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FD" w:rsidRPr="00C37021" w:rsidRDefault="001173FD" w:rsidP="00C37021">
      <w:pPr>
        <w:pStyle w:val="a3"/>
        <w:spacing w:line="276" w:lineRule="auto"/>
        <w:rPr>
          <w:b w:val="0"/>
          <w:bCs/>
          <w:sz w:val="28"/>
          <w:szCs w:val="28"/>
        </w:rPr>
      </w:pPr>
      <w:r w:rsidRPr="00C37021">
        <w:rPr>
          <w:b w:val="0"/>
          <w:bCs/>
          <w:sz w:val="28"/>
          <w:szCs w:val="28"/>
        </w:rPr>
        <w:t>ДЕПАРТАМЕНТ СМОЛЕНСКОЙ ОБЛАСТИ ПО ОБРАЗОВАНИЮ, НАУКЕ</w:t>
      </w:r>
    </w:p>
    <w:p w:rsidR="001173FD" w:rsidRPr="00C37021" w:rsidRDefault="001173FD" w:rsidP="00C37021">
      <w:pPr>
        <w:pStyle w:val="a3"/>
        <w:spacing w:line="276" w:lineRule="auto"/>
        <w:rPr>
          <w:b w:val="0"/>
          <w:bCs/>
          <w:sz w:val="28"/>
          <w:szCs w:val="28"/>
        </w:rPr>
      </w:pPr>
      <w:r w:rsidRPr="00C37021">
        <w:rPr>
          <w:b w:val="0"/>
          <w:bCs/>
          <w:sz w:val="28"/>
          <w:szCs w:val="28"/>
        </w:rPr>
        <w:t>И ДЕЛАМ МОЛОДЕЖИ</w:t>
      </w:r>
    </w:p>
    <w:p w:rsidR="001173FD" w:rsidRPr="00C37021" w:rsidRDefault="001173FD" w:rsidP="00C37021">
      <w:pPr>
        <w:pStyle w:val="a5"/>
        <w:spacing w:line="276" w:lineRule="auto"/>
        <w:ind w:right="-108"/>
        <w:rPr>
          <w:b w:val="0"/>
          <w:bCs/>
          <w:spacing w:val="0"/>
          <w:sz w:val="28"/>
          <w:szCs w:val="28"/>
        </w:rPr>
      </w:pPr>
      <w:r w:rsidRPr="00C37021">
        <w:rPr>
          <w:b w:val="0"/>
          <w:bCs/>
          <w:spacing w:val="0"/>
          <w:sz w:val="28"/>
          <w:szCs w:val="28"/>
        </w:rPr>
        <w:t>ОБЛАСТНОЕ ГОСУДАРСТВЕННОЕ  БЮДЖЕТНОЕ ОБРАЗОВАТЕЛЬНОЕ  УЧРЕЖДЕНИЕ СРЕДНЕГО ПРОФЕССИОНАЛЬНОГО ОБРАЗОВАНИЯ</w:t>
      </w:r>
    </w:p>
    <w:p w:rsidR="001173FD" w:rsidRPr="00C37021" w:rsidRDefault="001173FD" w:rsidP="00C37021">
      <w:pPr>
        <w:jc w:val="center"/>
        <w:rPr>
          <w:rFonts w:ascii="Times New Roman" w:hAnsi="Times New Roman"/>
          <w:b/>
          <w:sz w:val="28"/>
          <w:szCs w:val="28"/>
        </w:rPr>
      </w:pPr>
      <w:r w:rsidRPr="00C37021">
        <w:rPr>
          <w:rFonts w:ascii="Times New Roman" w:hAnsi="Times New Roman"/>
          <w:b/>
          <w:sz w:val="28"/>
          <w:szCs w:val="28"/>
        </w:rPr>
        <w:t xml:space="preserve"> «СМОЛЕНСКИЙ АВТОТРАНСПОРТНЫЙ КОЛЛЕДЖ </w:t>
      </w:r>
    </w:p>
    <w:p w:rsidR="001173FD" w:rsidRPr="00C37021" w:rsidRDefault="001173FD" w:rsidP="00C37021">
      <w:pPr>
        <w:jc w:val="center"/>
        <w:rPr>
          <w:rFonts w:ascii="Times New Roman" w:hAnsi="Times New Roman"/>
          <w:b/>
          <w:sz w:val="28"/>
          <w:szCs w:val="28"/>
        </w:rPr>
      </w:pPr>
      <w:r w:rsidRPr="00C37021">
        <w:rPr>
          <w:rFonts w:ascii="Times New Roman" w:hAnsi="Times New Roman"/>
          <w:b/>
          <w:sz w:val="28"/>
          <w:szCs w:val="28"/>
        </w:rPr>
        <w:t xml:space="preserve">имени Е.Г. </w:t>
      </w:r>
      <w:proofErr w:type="spellStart"/>
      <w:r w:rsidRPr="00C37021">
        <w:rPr>
          <w:rFonts w:ascii="Times New Roman" w:hAnsi="Times New Roman"/>
          <w:b/>
          <w:sz w:val="28"/>
          <w:szCs w:val="28"/>
        </w:rPr>
        <w:t>Трубицына</w:t>
      </w:r>
      <w:proofErr w:type="spellEnd"/>
      <w:r w:rsidRPr="00C37021">
        <w:rPr>
          <w:rFonts w:ascii="Times New Roman" w:hAnsi="Times New Roman"/>
          <w:b/>
          <w:sz w:val="28"/>
          <w:szCs w:val="28"/>
        </w:rPr>
        <w:t>»</w:t>
      </w:r>
    </w:p>
    <w:p w:rsidR="001173FD" w:rsidRDefault="001173FD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73FD" w:rsidRDefault="001173FD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73FD" w:rsidRDefault="001173FD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73FD" w:rsidRDefault="001173FD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73FD" w:rsidRPr="00C37021" w:rsidRDefault="001173FD" w:rsidP="00C37021">
      <w:pPr>
        <w:jc w:val="center"/>
        <w:rPr>
          <w:rFonts w:ascii="Times New Roman" w:hAnsi="Times New Roman"/>
          <w:sz w:val="28"/>
          <w:szCs w:val="28"/>
        </w:rPr>
      </w:pPr>
    </w:p>
    <w:p w:rsidR="001173FD" w:rsidRPr="00C37021" w:rsidRDefault="001173FD" w:rsidP="00C37021">
      <w:pPr>
        <w:jc w:val="center"/>
        <w:rPr>
          <w:rFonts w:ascii="Times New Roman" w:hAnsi="Times New Roman"/>
          <w:sz w:val="28"/>
          <w:szCs w:val="28"/>
        </w:rPr>
      </w:pPr>
    </w:p>
    <w:p w:rsidR="001173FD" w:rsidRPr="00C37021" w:rsidRDefault="001173FD" w:rsidP="00C37021">
      <w:pPr>
        <w:pStyle w:val="1"/>
        <w:spacing w:line="276" w:lineRule="auto"/>
        <w:rPr>
          <w:szCs w:val="28"/>
        </w:rPr>
      </w:pPr>
    </w:p>
    <w:p w:rsidR="001173FD" w:rsidRPr="00C37021" w:rsidRDefault="001173FD" w:rsidP="00C37021">
      <w:pPr>
        <w:pStyle w:val="1"/>
        <w:spacing w:line="276" w:lineRule="auto"/>
        <w:jc w:val="center"/>
        <w:rPr>
          <w:i w:val="0"/>
          <w:szCs w:val="28"/>
        </w:rPr>
      </w:pPr>
      <w:r w:rsidRPr="00C37021">
        <w:rPr>
          <w:i w:val="0"/>
          <w:szCs w:val="28"/>
        </w:rPr>
        <w:t>РАБОЧАЯ ПРОГРАММА</w:t>
      </w:r>
    </w:p>
    <w:p w:rsidR="001173FD" w:rsidRPr="00C37021" w:rsidRDefault="001173FD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3FD" w:rsidRPr="00C37021" w:rsidRDefault="001173FD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>дисциплины «Инженерная графика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173FD" w:rsidRPr="00C37021" w:rsidRDefault="001173FD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b/>
          <w:bCs/>
          <w:sz w:val="28"/>
          <w:szCs w:val="28"/>
        </w:rPr>
        <w:t>23.02.07</w:t>
      </w:r>
      <w:r w:rsidRPr="00C3702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C37021">
        <w:rPr>
          <w:rFonts w:ascii="Times New Roman" w:hAnsi="Times New Roman"/>
          <w:b/>
          <w:bCs/>
          <w:sz w:val="28"/>
          <w:szCs w:val="28"/>
        </w:rPr>
        <w:t>Техническое</w:t>
      </w:r>
      <w:proofErr w:type="gramEnd"/>
    </w:p>
    <w:p w:rsidR="001173FD" w:rsidRPr="00C37021" w:rsidRDefault="001173FD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 xml:space="preserve">обслуживание и ремонт </w:t>
      </w:r>
      <w:r>
        <w:rPr>
          <w:rFonts w:ascii="Times New Roman" w:hAnsi="Times New Roman"/>
          <w:b/>
          <w:bCs/>
          <w:sz w:val="28"/>
          <w:szCs w:val="28"/>
        </w:rPr>
        <w:t>двигателей, систем и агрегатов автомобилей</w:t>
      </w:r>
    </w:p>
    <w:p w:rsidR="001173FD" w:rsidRPr="00C37021" w:rsidRDefault="001173FD" w:rsidP="00C37021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173FD" w:rsidRPr="00C37021" w:rsidRDefault="001173FD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3FD" w:rsidRPr="00C37021" w:rsidRDefault="001173FD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1173FD" w:rsidRDefault="001173FD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1173FD" w:rsidRDefault="001173FD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1173FD" w:rsidRDefault="001173FD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1173FD" w:rsidRDefault="001173FD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1173FD" w:rsidRPr="00C37021" w:rsidRDefault="001173FD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1173FD" w:rsidRDefault="001173FD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>Смоленск</w:t>
      </w:r>
      <w:r w:rsidR="004A3724">
        <w:rPr>
          <w:rFonts w:ascii="Times New Roman" w:hAnsi="Times New Roman"/>
          <w:b/>
          <w:bCs/>
          <w:sz w:val="28"/>
          <w:szCs w:val="28"/>
        </w:rPr>
        <w:t>, 2022</w:t>
      </w:r>
      <w:r w:rsidRPr="00C37021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173FD" w:rsidRPr="005E7212" w:rsidRDefault="001173FD" w:rsidP="00C3702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E7212"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1173FD" w:rsidRPr="00DC6861" w:rsidRDefault="001173FD" w:rsidP="00C37021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173FD" w:rsidRPr="003B45AB" w:rsidTr="00683F17">
        <w:tc>
          <w:tcPr>
            <w:tcW w:w="7668" w:type="dxa"/>
          </w:tcPr>
          <w:p w:rsidR="001173FD" w:rsidRPr="003B45AB" w:rsidRDefault="001173FD" w:rsidP="00C37021">
            <w:pPr>
              <w:numPr>
                <w:ilvl w:val="0"/>
                <w:numId w:val="2"/>
              </w:numPr>
              <w:tabs>
                <w:tab w:val="num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1173FD" w:rsidRPr="003B45AB" w:rsidRDefault="001173FD" w:rsidP="00683F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3FD" w:rsidRPr="003B45AB" w:rsidTr="00683F17">
        <w:tc>
          <w:tcPr>
            <w:tcW w:w="7668" w:type="dxa"/>
          </w:tcPr>
          <w:p w:rsidR="001173FD" w:rsidRPr="003B45AB" w:rsidRDefault="001173FD" w:rsidP="00C3702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173FD" w:rsidRPr="003B45AB" w:rsidRDefault="001173FD" w:rsidP="00683F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3FD" w:rsidRPr="003B45AB" w:rsidTr="00683F17">
        <w:trPr>
          <w:trHeight w:val="670"/>
        </w:trPr>
        <w:tc>
          <w:tcPr>
            <w:tcW w:w="7668" w:type="dxa"/>
          </w:tcPr>
          <w:p w:rsidR="001173FD" w:rsidRPr="003B45AB" w:rsidRDefault="001173FD" w:rsidP="00C3702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 xml:space="preserve">УЧЕБНОЙ ДИСЦИПЛИНЫ </w:t>
            </w:r>
          </w:p>
          <w:p w:rsidR="001173FD" w:rsidRPr="003B45AB" w:rsidRDefault="001173FD" w:rsidP="00683F17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73FD" w:rsidRPr="003B45AB" w:rsidTr="00683F17">
        <w:tc>
          <w:tcPr>
            <w:tcW w:w="7668" w:type="dxa"/>
          </w:tcPr>
          <w:p w:rsidR="001173FD" w:rsidRPr="003B45AB" w:rsidRDefault="001173FD" w:rsidP="00C3702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173FD" w:rsidRPr="003B45AB" w:rsidRDefault="001173FD" w:rsidP="00683F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173FD" w:rsidRPr="003B45AB" w:rsidTr="00683F17">
        <w:tc>
          <w:tcPr>
            <w:tcW w:w="7668" w:type="dxa"/>
          </w:tcPr>
          <w:p w:rsidR="001173FD" w:rsidRPr="003B45AB" w:rsidRDefault="001173FD" w:rsidP="00683F17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3FD" w:rsidRPr="00DC6861" w:rsidRDefault="001173FD" w:rsidP="00C37021">
      <w:pPr>
        <w:rPr>
          <w:rFonts w:ascii="Times New Roman" w:hAnsi="Times New Roman"/>
          <w:i/>
          <w:sz w:val="24"/>
          <w:szCs w:val="24"/>
        </w:rPr>
      </w:pPr>
    </w:p>
    <w:p w:rsidR="001173FD" w:rsidRPr="00DC6861" w:rsidRDefault="001173FD" w:rsidP="00C37021">
      <w:pPr>
        <w:rPr>
          <w:rFonts w:ascii="Times New Roman" w:hAnsi="Times New Roman"/>
          <w:bCs/>
          <w:i/>
          <w:sz w:val="24"/>
          <w:szCs w:val="24"/>
        </w:rPr>
      </w:pPr>
    </w:p>
    <w:p w:rsidR="001173FD" w:rsidRPr="005E7212" w:rsidRDefault="001173FD" w:rsidP="00C3702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C6861">
        <w:rPr>
          <w:rFonts w:ascii="Times New Roman" w:hAnsi="Times New Roman"/>
          <w:i/>
          <w:sz w:val="24"/>
          <w:szCs w:val="24"/>
          <w:u w:val="single"/>
        </w:rPr>
        <w:br w:type="page"/>
      </w:r>
      <w:r w:rsidRPr="005E7212">
        <w:rPr>
          <w:rFonts w:ascii="Times New Roman" w:hAnsi="Times New Roman"/>
          <w:b/>
          <w:i/>
          <w:sz w:val="24"/>
          <w:szCs w:val="24"/>
        </w:rPr>
        <w:lastRenderedPageBreak/>
        <w:t>1. ОБЩАЯ ХАРАКТЕРИСТИКА РАБОЧЕЙ ПРОГРАММЫ УЧЕБНОЙ ДИСЦИПЛИНЫ</w:t>
      </w:r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5E7212">
        <w:rPr>
          <w:rFonts w:ascii="Times New Roman" w:hAnsi="Times New Roman"/>
          <w:b/>
          <w:i/>
          <w:sz w:val="24"/>
          <w:szCs w:val="24"/>
        </w:rPr>
        <w:t>ИНЖЕНЕРНАЯ ГРАФИКА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0E1A3B" w:rsidRPr="00DC6861" w:rsidRDefault="000E1A3B" w:rsidP="000E1A3B">
      <w:pPr>
        <w:jc w:val="both"/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DC6861">
        <w:rPr>
          <w:rFonts w:ascii="Times New Roman" w:hAnsi="Times New Roman"/>
          <w:sz w:val="24"/>
          <w:szCs w:val="24"/>
        </w:rPr>
        <w:t>. Место дисциплины в структуре основной профессиональной образовательной прог</w:t>
      </w:r>
      <w:r>
        <w:rPr>
          <w:rFonts w:ascii="Times New Roman" w:hAnsi="Times New Roman"/>
          <w:sz w:val="24"/>
          <w:szCs w:val="24"/>
        </w:rPr>
        <w:t xml:space="preserve">раммы: </w:t>
      </w:r>
      <w:r w:rsidRPr="00DC6861">
        <w:rPr>
          <w:rFonts w:ascii="Times New Roman" w:hAnsi="Times New Roman"/>
          <w:sz w:val="24"/>
          <w:szCs w:val="24"/>
        </w:rPr>
        <w:t xml:space="preserve">Учебная дисциплина входит в профессиональный цикл как </w:t>
      </w:r>
      <w:proofErr w:type="spellStart"/>
      <w:r w:rsidRPr="00DC6861">
        <w:rPr>
          <w:rFonts w:ascii="Times New Roman" w:hAnsi="Times New Roman"/>
          <w:sz w:val="24"/>
          <w:szCs w:val="24"/>
        </w:rPr>
        <w:t>общепрофессиональная</w:t>
      </w:r>
      <w:proofErr w:type="spellEnd"/>
      <w:r w:rsidRPr="00DC6861">
        <w:rPr>
          <w:rFonts w:ascii="Times New Roman" w:hAnsi="Times New Roman"/>
          <w:sz w:val="24"/>
          <w:szCs w:val="24"/>
        </w:rPr>
        <w:t xml:space="preserve"> дисциплина.</w:t>
      </w:r>
    </w:p>
    <w:p w:rsidR="000E1A3B" w:rsidRPr="00DC6861" w:rsidRDefault="000E1A3B" w:rsidP="000E1A3B">
      <w:pPr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DC6861">
        <w:rPr>
          <w:rFonts w:ascii="Times New Roman" w:hAnsi="Times New Roman"/>
          <w:sz w:val="24"/>
          <w:szCs w:val="24"/>
        </w:rPr>
        <w:t>. Цель и планируемые результаты освоения дисциплины: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3544"/>
        <w:gridCol w:w="3619"/>
      </w:tblGrid>
      <w:tr w:rsidR="000E1A3B" w:rsidTr="001824FC">
        <w:trPr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A3B" w:rsidRDefault="000E1A3B" w:rsidP="001824FC">
            <w:pPr>
              <w:pStyle w:val="Standard"/>
              <w:spacing w:before="0" w:after="0"/>
            </w:pPr>
            <w:proofErr w:type="spellStart"/>
            <w:r>
              <w:t>КодПК</w:t>
            </w:r>
            <w:proofErr w:type="spellEnd"/>
            <w:r>
              <w:t>, 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A3B" w:rsidRDefault="000E1A3B" w:rsidP="001824FC">
            <w:pPr>
              <w:pStyle w:val="Standard"/>
              <w:spacing w:before="0" w:after="0"/>
              <w:jc w:val="center"/>
            </w:pPr>
            <w:r>
              <w:t>Умения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A3B" w:rsidRDefault="000E1A3B" w:rsidP="001824FC">
            <w:pPr>
              <w:pStyle w:val="Standard"/>
              <w:spacing w:before="0" w:after="0"/>
              <w:jc w:val="center"/>
            </w:pPr>
            <w:r>
              <w:t>Знания</w:t>
            </w:r>
          </w:p>
        </w:tc>
      </w:tr>
      <w:tr w:rsidR="000E1A3B" w:rsidTr="001824FC">
        <w:trPr>
          <w:trHeight w:val="3983"/>
        </w:trPr>
        <w:tc>
          <w:tcPr>
            <w:tcW w:w="24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A3B" w:rsidRDefault="000E1A3B" w:rsidP="001824FC">
            <w:pPr>
              <w:pStyle w:val="Standard"/>
              <w:spacing w:before="0" w:after="0"/>
            </w:pPr>
            <w:r w:rsidRPr="00254855">
              <w:t>ОК01, ОК02, ОК05, ОК 07</w:t>
            </w:r>
          </w:p>
          <w:p w:rsidR="000E1A3B" w:rsidRDefault="000E1A3B" w:rsidP="001824FC">
            <w:pPr>
              <w:pStyle w:val="Standard"/>
              <w:spacing w:before="0" w:after="0"/>
              <w:rPr>
                <w:bCs/>
                <w:i/>
              </w:rPr>
            </w:pPr>
            <w:r w:rsidRPr="00DC6861">
              <w:rPr>
                <w:bCs/>
              </w:rPr>
              <w:t xml:space="preserve">ПК 1.3 </w:t>
            </w:r>
          </w:p>
          <w:p w:rsidR="000E1A3B" w:rsidRPr="00DC6861" w:rsidRDefault="000E1A3B" w:rsidP="001824FC">
            <w:pPr>
              <w:pStyle w:val="Standard"/>
              <w:spacing w:before="0" w:after="0"/>
              <w:rPr>
                <w:bCs/>
              </w:rPr>
            </w:pPr>
            <w:r w:rsidRPr="00DC6861">
              <w:rPr>
                <w:bCs/>
              </w:rPr>
              <w:t xml:space="preserve">ПК 3.3 </w:t>
            </w:r>
          </w:p>
          <w:p w:rsidR="000E1A3B" w:rsidRPr="00DC6861" w:rsidRDefault="000E1A3B" w:rsidP="001824FC">
            <w:pPr>
              <w:pStyle w:val="Standard"/>
              <w:spacing w:before="0" w:after="0"/>
              <w:rPr>
                <w:bCs/>
              </w:rPr>
            </w:pPr>
            <w:r w:rsidRPr="00DC6861">
              <w:rPr>
                <w:bCs/>
              </w:rPr>
              <w:t xml:space="preserve">ПК 6.1 </w:t>
            </w:r>
          </w:p>
          <w:p w:rsidR="000E1A3B" w:rsidRPr="00DC6861" w:rsidRDefault="000E1A3B" w:rsidP="001824FC">
            <w:pPr>
              <w:pStyle w:val="Standard"/>
              <w:spacing w:before="0" w:after="0"/>
              <w:rPr>
                <w:bCs/>
              </w:rPr>
            </w:pPr>
            <w:r w:rsidRPr="00DC6861">
              <w:rPr>
                <w:bCs/>
              </w:rPr>
              <w:t xml:space="preserve">ПК 6.2 </w:t>
            </w:r>
          </w:p>
          <w:p w:rsidR="000E1A3B" w:rsidRDefault="000E1A3B" w:rsidP="001824FC">
            <w:pPr>
              <w:pStyle w:val="Standard"/>
              <w:spacing w:after="0"/>
            </w:pPr>
            <w:r w:rsidRPr="00DC6861">
              <w:rPr>
                <w:bCs/>
              </w:rPr>
              <w:t xml:space="preserve">ПК 6.3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A3B" w:rsidRDefault="000E1A3B" w:rsidP="001824FC">
            <w:pPr>
              <w:pStyle w:val="Standard"/>
              <w:spacing w:before="0" w:after="0"/>
            </w:pPr>
            <w:r>
              <w:t xml:space="preserve"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</w:t>
            </w:r>
            <w:proofErr w:type="spellStart"/>
            <w:r>
              <w:t>деталирование</w:t>
            </w:r>
            <w:proofErr w:type="spellEnd"/>
            <w:r>
              <w:t xml:space="preserve"> сборочного чертежа, решать графические задачи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A3B" w:rsidRDefault="000E1A3B" w:rsidP="001824FC">
            <w:pPr>
              <w:pStyle w:val="Standard"/>
              <w:spacing w:before="0" w:after="0"/>
            </w:pPr>
            <w: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1173FD" w:rsidRDefault="001173FD" w:rsidP="00C37021">
      <w:pPr>
        <w:rPr>
          <w:rFonts w:ascii="Times New Roman" w:hAnsi="Times New Roman"/>
          <w:sz w:val="24"/>
          <w:szCs w:val="24"/>
        </w:rPr>
      </w:pPr>
    </w:p>
    <w:p w:rsidR="001173FD" w:rsidRPr="00DC6861" w:rsidRDefault="001173FD" w:rsidP="00C37021">
      <w:pPr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</w:p>
    <w:p w:rsidR="001173FD" w:rsidRPr="00DC6861" w:rsidRDefault="001173FD" w:rsidP="00C37021">
      <w:pPr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1173FD" w:rsidRPr="003B45AB" w:rsidTr="00683F17">
        <w:trPr>
          <w:trHeight w:val="490"/>
        </w:trPr>
        <w:tc>
          <w:tcPr>
            <w:tcW w:w="4073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Объем часов</w:t>
            </w:r>
          </w:p>
        </w:tc>
      </w:tr>
      <w:tr w:rsidR="001173FD" w:rsidRPr="003B45AB" w:rsidTr="00683F17">
        <w:trPr>
          <w:trHeight w:val="490"/>
        </w:trPr>
        <w:tc>
          <w:tcPr>
            <w:tcW w:w="4073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1173FD" w:rsidRPr="003B45AB" w:rsidTr="00683F17">
        <w:trPr>
          <w:trHeight w:val="490"/>
        </w:trPr>
        <w:tc>
          <w:tcPr>
            <w:tcW w:w="5000" w:type="pct"/>
            <w:gridSpan w:val="2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173FD" w:rsidRPr="003B45AB" w:rsidTr="00683F17">
        <w:trPr>
          <w:trHeight w:val="490"/>
        </w:trPr>
        <w:tc>
          <w:tcPr>
            <w:tcW w:w="4073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173FD" w:rsidRPr="003B45AB" w:rsidRDefault="00973429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1173FD" w:rsidRPr="003B45AB" w:rsidTr="00683F17">
        <w:trPr>
          <w:trHeight w:val="490"/>
        </w:trPr>
        <w:tc>
          <w:tcPr>
            <w:tcW w:w="4073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92</w:t>
            </w:r>
          </w:p>
        </w:tc>
      </w:tr>
      <w:tr w:rsidR="001173FD" w:rsidRPr="003B45AB" w:rsidTr="00683F17">
        <w:trPr>
          <w:trHeight w:val="490"/>
        </w:trPr>
        <w:tc>
          <w:tcPr>
            <w:tcW w:w="4073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173FD" w:rsidRPr="003B45AB" w:rsidTr="00683F17">
        <w:trPr>
          <w:trHeight w:val="490"/>
        </w:trPr>
        <w:tc>
          <w:tcPr>
            <w:tcW w:w="4073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927" w:type="pct"/>
            <w:vAlign w:val="center"/>
          </w:tcPr>
          <w:p w:rsidR="001173FD" w:rsidRPr="003B45AB" w:rsidRDefault="001173FD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1173FD" w:rsidRPr="00DC6861" w:rsidRDefault="001173FD" w:rsidP="00C37021">
      <w:pPr>
        <w:rPr>
          <w:rFonts w:ascii="Times New Roman" w:hAnsi="Times New Roman"/>
          <w:i/>
          <w:sz w:val="24"/>
          <w:szCs w:val="24"/>
        </w:rPr>
        <w:sectPr w:rsidR="001173FD" w:rsidRPr="00DC6861" w:rsidSect="00C37021">
          <w:headerReference w:type="default" r:id="rId7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173FD" w:rsidRPr="003B798E" w:rsidRDefault="001173FD" w:rsidP="00C3702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5D23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Pr="003B798E">
        <w:rPr>
          <w:rFonts w:ascii="Times New Roman" w:hAnsi="Times New Roman"/>
          <w:b/>
          <w:color w:val="000000"/>
          <w:sz w:val="24"/>
          <w:szCs w:val="24"/>
        </w:rPr>
        <w:t xml:space="preserve">Тематический план и содержание учебной дисциплины </w:t>
      </w:r>
    </w:p>
    <w:tbl>
      <w:tblPr>
        <w:tblW w:w="499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7"/>
        <w:gridCol w:w="7188"/>
        <w:gridCol w:w="1776"/>
        <w:gridCol w:w="350"/>
        <w:gridCol w:w="236"/>
        <w:gridCol w:w="2004"/>
        <w:gridCol w:w="34"/>
        <w:gridCol w:w="38"/>
      </w:tblGrid>
      <w:tr w:rsidR="001173FD" w:rsidRPr="003B45AB" w:rsidTr="004A3724">
        <w:trPr>
          <w:trHeight w:val="1179"/>
        </w:trPr>
        <w:tc>
          <w:tcPr>
            <w:tcW w:w="1282" w:type="pct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99" w:type="pct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1173FD" w:rsidRPr="003B45AB" w:rsidTr="004A3724">
        <w:trPr>
          <w:trHeight w:val="20"/>
        </w:trPr>
        <w:tc>
          <w:tcPr>
            <w:tcW w:w="5000" w:type="pct"/>
            <w:gridSpan w:val="8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1. Геометрическое и проекционное черчение</w:t>
            </w:r>
          </w:p>
        </w:tc>
      </w:tr>
      <w:tr w:rsidR="001173FD" w:rsidRPr="003B45AB" w:rsidTr="004A3724">
        <w:trPr>
          <w:trHeight w:val="1029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1.1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сведения по оформлению чертежей.</w:t>
            </w:r>
          </w:p>
          <w:p w:rsidR="001173FD" w:rsidRPr="003B45AB" w:rsidRDefault="001173FD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pct"/>
            <w:gridSpan w:val="4"/>
          </w:tcPr>
          <w:p w:rsidR="001173FD" w:rsidRPr="003B45AB" w:rsidRDefault="001173FD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ОК01, ПК 1.3</w:t>
            </w:r>
          </w:p>
        </w:tc>
      </w:tr>
      <w:tr w:rsidR="001173FD" w:rsidRPr="003B45AB" w:rsidTr="004A3724">
        <w:trPr>
          <w:trHeight w:val="322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gridSpan w:val="4"/>
          </w:tcPr>
          <w:p w:rsidR="001173FD" w:rsidRPr="003B45AB" w:rsidRDefault="001173FD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rPr>
          <w:trHeight w:val="615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 №1 Выполнение титульного листа альбома графических работ обучающегося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gridSpan w:val="4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1.3</w:t>
            </w:r>
          </w:p>
        </w:tc>
      </w:tr>
      <w:tr w:rsidR="001173FD" w:rsidRPr="003B45AB" w:rsidTr="004A3724">
        <w:tblPrEx>
          <w:tblLook w:val="0000"/>
        </w:tblPrEx>
        <w:trPr>
          <w:gridAfter w:val="1"/>
          <w:wAfter w:w="13" w:type="pct"/>
          <w:trHeight w:val="63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 Выполнение титульного листа альбома графических работ обучающегося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3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</w:tr>
      <w:tr w:rsidR="001173FD" w:rsidRPr="003B45AB" w:rsidTr="004A3724">
        <w:tblPrEx>
          <w:tblLook w:val="0000"/>
        </w:tblPrEx>
        <w:trPr>
          <w:gridAfter w:val="1"/>
          <w:wAfter w:w="13" w:type="pct"/>
          <w:trHeight w:val="415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1.2          Геометрические построения и приемы вычерчивания контуров технических деталей.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Деление окружности на равные части.</w:t>
            </w:r>
          </w:p>
        </w:tc>
        <w:tc>
          <w:tcPr>
            <w:tcW w:w="680" w:type="pct"/>
            <w:gridSpan w:val="2"/>
            <w:vMerge w:val="restart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3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</w:p>
        </w:tc>
      </w:tr>
      <w:tr w:rsidR="001173FD" w:rsidRPr="003B45AB" w:rsidTr="004A3724">
        <w:tblPrEx>
          <w:tblLook w:val="0000"/>
        </w:tblPrEx>
        <w:trPr>
          <w:gridAfter w:val="1"/>
          <w:wAfter w:w="13" w:type="pct"/>
          <w:trHeight w:val="293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Сопряжения.</w:t>
            </w:r>
          </w:p>
        </w:tc>
        <w:tc>
          <w:tcPr>
            <w:tcW w:w="680" w:type="pct"/>
            <w:gridSpan w:val="2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</w:tr>
      <w:tr w:rsidR="001173FD" w:rsidRPr="003B45AB" w:rsidTr="004A3724">
        <w:tblPrEx>
          <w:tblLook w:val="0000"/>
        </w:tblPrEx>
        <w:trPr>
          <w:gridAfter w:val="1"/>
          <w:wAfter w:w="13" w:type="pct"/>
          <w:trHeight w:val="289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Нанесение размеров.</w:t>
            </w:r>
          </w:p>
        </w:tc>
        <w:tc>
          <w:tcPr>
            <w:tcW w:w="680" w:type="pct"/>
            <w:gridSpan w:val="2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gridAfter w:val="1"/>
          <w:wAfter w:w="13" w:type="pct"/>
          <w:trHeight w:val="26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0" w:type="pct"/>
            <w:gridSpan w:val="2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lef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gridAfter w:val="2"/>
          <w:wAfter w:w="23" w:type="pct"/>
          <w:trHeight w:val="92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 Вычерчивание контуров технических деталей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</w:tr>
      <w:tr w:rsidR="001173FD" w:rsidRPr="003B45AB" w:rsidTr="004A3724">
        <w:tblPrEx>
          <w:tblLook w:val="0000"/>
        </w:tblPrEx>
        <w:trPr>
          <w:gridAfter w:val="2"/>
          <w:wAfter w:w="23" w:type="pct"/>
          <w:trHeight w:val="1305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 Вычерчивание контуров технических деталей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</w:tr>
      <w:tr w:rsidR="001173FD" w:rsidRPr="003B45AB" w:rsidTr="004A3724">
        <w:tblPrEx>
          <w:tblLook w:val="0000"/>
        </w:tblPrEx>
        <w:trPr>
          <w:gridAfter w:val="2"/>
          <w:wAfter w:w="23" w:type="pct"/>
          <w:trHeight w:val="1305"/>
        </w:trPr>
        <w:tc>
          <w:tcPr>
            <w:tcW w:w="1282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:rsidR="001173FD" w:rsidRPr="00A86B25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gridAfter w:val="2"/>
          <w:wAfter w:w="23" w:type="pct"/>
          <w:trHeight w:val="350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1.3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Аксонометрические проекции фигур и тел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Аксонометрические проекции. </w:t>
            </w:r>
          </w:p>
        </w:tc>
        <w:tc>
          <w:tcPr>
            <w:tcW w:w="680" w:type="pct"/>
            <w:gridSpan w:val="2"/>
            <w:vMerge w:val="restart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1173FD" w:rsidRPr="003B45AB" w:rsidTr="004A3724">
        <w:tblPrEx>
          <w:tblLook w:val="0000"/>
        </w:tblPrEx>
        <w:trPr>
          <w:gridAfter w:val="2"/>
          <w:wAfter w:w="23" w:type="pct"/>
          <w:trHeight w:val="383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Проецирование точки. </w:t>
            </w:r>
          </w:p>
        </w:tc>
        <w:tc>
          <w:tcPr>
            <w:tcW w:w="680" w:type="pct"/>
            <w:gridSpan w:val="2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</w:p>
        </w:tc>
      </w:tr>
      <w:tr w:rsidR="001173FD" w:rsidRPr="003B45AB" w:rsidTr="004A3724">
        <w:tblPrEx>
          <w:tblLook w:val="0000"/>
        </w:tblPrEx>
        <w:trPr>
          <w:gridAfter w:val="2"/>
          <w:wAfter w:w="23" w:type="pct"/>
          <w:trHeight w:val="459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Проецирование геометрических тел.</w:t>
            </w:r>
          </w:p>
        </w:tc>
        <w:tc>
          <w:tcPr>
            <w:tcW w:w="680" w:type="pct"/>
            <w:gridSpan w:val="2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ОК02</w:t>
            </w:r>
          </w:p>
        </w:tc>
      </w:tr>
      <w:tr w:rsidR="001173FD" w:rsidRPr="003B45AB" w:rsidTr="004A3724">
        <w:tblPrEx>
          <w:tblLook w:val="0000"/>
        </w:tblPrEx>
        <w:trPr>
          <w:gridAfter w:val="1"/>
          <w:wAfter w:w="13" w:type="pct"/>
          <w:trHeight w:val="409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0" w:type="pct"/>
            <w:gridSpan w:val="2"/>
          </w:tcPr>
          <w:p w:rsidR="001173FD" w:rsidRPr="006813B6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" w:type="pct"/>
            <w:tcBorders>
              <w:right w:val="nil"/>
            </w:tcBorders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left w:val="nil"/>
            </w:tcBorders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gridAfter w:val="2"/>
          <w:wAfter w:w="23" w:type="pct"/>
          <w:trHeight w:val="884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5.Выполнение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,ПК 6.3</w:t>
            </w:r>
          </w:p>
        </w:tc>
      </w:tr>
      <w:tr w:rsidR="001173FD" w:rsidRPr="003B45AB" w:rsidTr="004A3724">
        <w:tblPrEx>
          <w:tblLook w:val="0000"/>
        </w:tblPrEx>
        <w:trPr>
          <w:trHeight w:val="968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top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680" w:type="pct"/>
            <w:gridSpan w:val="2"/>
            <w:tcBorders>
              <w:top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gridSpan w:val="4"/>
            <w:tcBorders>
              <w:top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,ПК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</w:tr>
      <w:tr w:rsidR="001173FD" w:rsidRPr="003B45AB" w:rsidTr="004A3724">
        <w:tblPrEx>
          <w:tblLook w:val="0000"/>
        </w:tblPrEx>
        <w:trPr>
          <w:trHeight w:val="968"/>
        </w:trPr>
        <w:tc>
          <w:tcPr>
            <w:tcW w:w="1282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top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nil"/>
            </w:tcBorders>
          </w:tcPr>
          <w:p w:rsidR="001173FD" w:rsidRPr="00A86B25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gridSpan w:val="4"/>
            <w:tcBorders>
              <w:top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20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1.4 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Проецирование геометрических тел секущей плоскостью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Сечение геометрических тел плоскостями.</w:t>
            </w:r>
          </w:p>
        </w:tc>
        <w:tc>
          <w:tcPr>
            <w:tcW w:w="680" w:type="pct"/>
            <w:gridSpan w:val="2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pct"/>
            <w:gridSpan w:val="4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,ПК 6.3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173FD" w:rsidRPr="003B45AB" w:rsidTr="004A3724">
        <w:tblPrEx>
          <w:tblLook w:val="0000"/>
        </w:tblPrEx>
        <w:trPr>
          <w:trHeight w:val="474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0" w:type="pct"/>
            <w:gridSpan w:val="2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gridSpan w:val="4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949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 Выполнение комплексного чертежа усеченного многогранника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развертки повер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хности тела и аксонометрического изображения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тела.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gridSpan w:val="4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1173FD" w:rsidRPr="003B45AB" w:rsidTr="004A3724">
        <w:tblPrEx>
          <w:tblLook w:val="0000"/>
        </w:tblPrEx>
        <w:trPr>
          <w:trHeight w:val="868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№8 Выполнение комплексного чертежа усеченного многогранника, развертки поверхности тела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аксонометрического изображения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тела.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gridSpan w:val="4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1173FD" w:rsidRPr="003B45AB" w:rsidTr="004A3724">
        <w:tblPrEx>
          <w:tblLook w:val="0000"/>
        </w:tblPrEx>
        <w:trPr>
          <w:trHeight w:val="1128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1.5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Взаимное пересечение поверхностей тел.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поверхностей геометрических тел</w:t>
            </w:r>
          </w:p>
        </w:tc>
        <w:tc>
          <w:tcPr>
            <w:tcW w:w="680" w:type="pct"/>
            <w:gridSpan w:val="2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pct"/>
            <w:gridSpan w:val="4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ОК01, ПК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1173FD" w:rsidRPr="003B45AB" w:rsidTr="004A3724">
        <w:tblPrEx>
          <w:tblLook w:val="0000"/>
        </w:tblPrEx>
        <w:trPr>
          <w:trHeight w:val="375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0" w:type="pct"/>
            <w:gridSpan w:val="2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pct"/>
            <w:gridSpan w:val="4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845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9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gridSpan w:val="4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56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10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680" w:type="pct"/>
            <w:gridSpan w:val="2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pct"/>
            <w:gridSpan w:val="4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46"/>
        </w:trPr>
        <w:tc>
          <w:tcPr>
            <w:tcW w:w="5000" w:type="pct"/>
            <w:gridSpan w:val="8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343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2.  Машиностроительное черчение.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2.1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Изображения, виды, разрезы, сечения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Основные, дополнительные и местные виды</w:t>
            </w:r>
          </w:p>
        </w:tc>
        <w:tc>
          <w:tcPr>
            <w:tcW w:w="568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A86B25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047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pct"/>
            <w:gridSpan w:val="5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ОК02</w:t>
            </w:r>
          </w:p>
        </w:tc>
      </w:tr>
      <w:tr w:rsidR="001173FD" w:rsidRPr="003B45AB" w:rsidTr="004A3724">
        <w:tblPrEx>
          <w:tblLook w:val="0000"/>
        </w:tblPrEx>
        <w:trPr>
          <w:trHeight w:val="18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Простые, наклонные, сложные и местные разрезы</w:t>
            </w:r>
          </w:p>
        </w:tc>
        <w:tc>
          <w:tcPr>
            <w:tcW w:w="568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38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Вынесенные и наложенные сечения</w:t>
            </w:r>
          </w:p>
        </w:tc>
        <w:tc>
          <w:tcPr>
            <w:tcW w:w="568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39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видов, сечений и разрезов</w:t>
            </w:r>
          </w:p>
        </w:tc>
        <w:tc>
          <w:tcPr>
            <w:tcW w:w="568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374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1163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 числе практических занятий и лабораторных работ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1163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11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3B45AB" w:rsidRDefault="001173FD" w:rsidP="00573E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3.3, ПК 6.3</w:t>
            </w:r>
          </w:p>
        </w:tc>
      </w:tr>
      <w:tr w:rsidR="001173FD" w:rsidRPr="003B45AB" w:rsidTr="004A3724">
        <w:tblPrEx>
          <w:tblLook w:val="0000"/>
        </w:tblPrEx>
        <w:trPr>
          <w:trHeight w:val="1308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12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802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13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ыполнить чертежи деталей, содержащих необходимые сложные разрезы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ПК.3.3</w:t>
            </w:r>
          </w:p>
        </w:tc>
      </w:tr>
      <w:tr w:rsidR="001173FD" w:rsidRPr="003B45AB" w:rsidTr="004A3724">
        <w:tblPrEx>
          <w:tblLook w:val="0000"/>
        </w:tblPrEx>
        <w:trPr>
          <w:trHeight w:val="703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14 выполнить чертежи деталей, содержащих необходимые сложные разрезы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703"/>
        </w:trPr>
        <w:tc>
          <w:tcPr>
            <w:tcW w:w="1282" w:type="pct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 работа: выполнение комплексных  чертежей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содержащих необходимые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разрезы</w:t>
            </w:r>
          </w:p>
        </w:tc>
        <w:tc>
          <w:tcPr>
            <w:tcW w:w="568" w:type="pct"/>
          </w:tcPr>
          <w:p w:rsidR="001173FD" w:rsidRPr="00A86B25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293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2.2 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Резьба, резьбовые соединения и эскизы деталей</w:t>
            </w:r>
          </w:p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резьбы и резьбовых соединений.</w:t>
            </w:r>
          </w:p>
        </w:tc>
        <w:tc>
          <w:tcPr>
            <w:tcW w:w="568" w:type="pct"/>
            <w:vMerge w:val="restart"/>
          </w:tcPr>
          <w:p w:rsidR="001173FD" w:rsidRPr="00A86B25" w:rsidRDefault="001173FD" w:rsidP="00683F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047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1173FD" w:rsidRPr="003B45AB" w:rsidTr="004A3724">
        <w:tblPrEx>
          <w:tblLook w:val="0000"/>
        </w:tblPrEx>
        <w:trPr>
          <w:trHeight w:val="397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Рабочие эскизы деталей </w:t>
            </w:r>
          </w:p>
        </w:tc>
        <w:tc>
          <w:tcPr>
            <w:tcW w:w="568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4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материалов на чертежах</w:t>
            </w:r>
          </w:p>
        </w:tc>
        <w:tc>
          <w:tcPr>
            <w:tcW w:w="568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342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 числе практических занятий и лабораторных работ</w:t>
            </w:r>
          </w:p>
        </w:tc>
        <w:tc>
          <w:tcPr>
            <w:tcW w:w="568" w:type="pct"/>
          </w:tcPr>
          <w:p w:rsidR="001173FD" w:rsidRPr="00A86B25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959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15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</w:tc>
      </w:tr>
      <w:tr w:rsidR="001173FD" w:rsidRPr="003B45AB" w:rsidTr="004A3724">
        <w:tblPrEx>
          <w:tblLook w:val="0000"/>
        </w:tblPrEx>
        <w:trPr>
          <w:trHeight w:val="972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16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ыполнить эскиз детали с применением необходимых разрезов и сечений и построить аксонометрическую проекцию детали с вырезом передней четверти 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</w:tc>
      </w:tr>
      <w:tr w:rsidR="001173FD" w:rsidRPr="003B45AB" w:rsidTr="004A3724">
        <w:tblPrEx>
          <w:tblLook w:val="0000"/>
        </w:tblPrEx>
        <w:trPr>
          <w:trHeight w:val="526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17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ыполнить рабочий чертеж по рабочему эскизу детали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</w:tc>
      </w:tr>
      <w:tr w:rsidR="001173FD" w:rsidRPr="003B45AB" w:rsidTr="004A3724">
        <w:tblPrEx>
          <w:tblLook w:val="0000"/>
        </w:tblPrEx>
        <w:trPr>
          <w:trHeight w:val="420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568" w:type="pct"/>
            <w:vMerge w:val="restart"/>
          </w:tcPr>
          <w:p w:rsidR="001173FD" w:rsidRPr="00A86B25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Зубчатые передачи</w:t>
            </w:r>
          </w:p>
        </w:tc>
        <w:tc>
          <w:tcPr>
            <w:tcW w:w="568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F40072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0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18 Выполнение сборочного чертежа соединения деталей болтом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19 Выполнение сборочного чертежа соединения деталей болтом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20 Выполнение сборочного чертежа соединения деталей шпилькой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21 Выполнение сборочного чертежа соединения деталей шпилькой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22 Выполнение сборочного чертежа соединения деталей сваркой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23 Выполнение сборочного чертежа соединения деталей сваркой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24 Выполнение сборочного чертежа зубчатой передачи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25 Выполнение сборочного чертежа зубчатой передачи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26 Выполнение эскизов деталей сборочной единицы, состоящей из 4-10 деталей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27 Выполнение эскизов деталей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сборочной единицы, состоящей из 4-10 деталей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28  Выполнение эскизов деталей сборочной единицы, состоящей из 4-10 деталей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29 Выполнение эскизов деталей сборочной единицы, состоящей из 4-10 деталей с брошюровкой эскизов  в  альбом с титульным листом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30 Выполнение чертежа по эскизам предыдущей работы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31 Выполнение чертежа по эскизам предыдущей работы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32 Выполнение чертежа по эскизам предыдущей работы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33 Выполнение чертежа по эскизам предыдущей работы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34 Выполнение чертежей деталей (</w:t>
            </w:r>
            <w:proofErr w:type="spell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35 Выполнение чертежей деталей по сборочному чертежу изделия, состоящего из 4-8 деталей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36 Выполнение чертежей деталей по сборочному чертежу изделия, состоящего из 4-8 деталей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37 Выполнение чертежей деталей по сборочному чертежу изделия, состоящего из 4-8 деталей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1173FD" w:rsidRPr="00A86B25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65"/>
        </w:trPr>
        <w:tc>
          <w:tcPr>
            <w:tcW w:w="5000" w:type="pct"/>
            <w:gridSpan w:val="8"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3.  Схемы кинематические принципиальные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3.1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сведения о </w:t>
            </w: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кинематических</w:t>
            </w:r>
            <w:proofErr w:type="gramEnd"/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схемах</w:t>
            </w:r>
            <w:proofErr w:type="gramEnd"/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элементах</w:t>
            </w: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Чтение и выполнение чертежей схем</w:t>
            </w:r>
          </w:p>
        </w:tc>
        <w:tc>
          <w:tcPr>
            <w:tcW w:w="568" w:type="pct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38 Выполнение чертежа кинематической схемы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1173FD" w:rsidRPr="003B45AB" w:rsidTr="004A3724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39 Выполнение чертежа кинематической схемы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1173FD" w:rsidRPr="003B45AB" w:rsidTr="004A3724">
        <w:tblPrEx>
          <w:tblLook w:val="0000"/>
        </w:tblPrEx>
        <w:trPr>
          <w:trHeight w:val="315"/>
        </w:trPr>
        <w:tc>
          <w:tcPr>
            <w:tcW w:w="5000" w:type="pct"/>
            <w:gridSpan w:val="8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19"/>
        </w:trPr>
        <w:tc>
          <w:tcPr>
            <w:tcW w:w="1282" w:type="pct"/>
            <w:vMerge w:val="restar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4.  Элементы строительного черчения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4.1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строительном черчении</w:t>
            </w: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строительного черчения</w:t>
            </w:r>
          </w:p>
        </w:tc>
        <w:tc>
          <w:tcPr>
            <w:tcW w:w="568" w:type="pct"/>
          </w:tcPr>
          <w:p w:rsidR="001173FD" w:rsidRPr="006813B6" w:rsidRDefault="0030473E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1173FD" w:rsidRPr="003B45AB" w:rsidTr="004A3724">
        <w:tblPrEx>
          <w:tblLook w:val="0000"/>
        </w:tblPrEx>
        <w:trPr>
          <w:trHeight w:val="376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1173FD" w:rsidRPr="006813B6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56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№40 Выполнение чертежа планировки участка или зоны с расстановкой оборудования</w:t>
            </w: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1173FD" w:rsidRPr="003B45AB" w:rsidTr="004A3724">
        <w:tblPrEx>
          <w:tblLook w:val="0000"/>
        </w:tblPrEx>
        <w:trPr>
          <w:trHeight w:val="561"/>
        </w:trPr>
        <w:tc>
          <w:tcPr>
            <w:tcW w:w="1282" w:type="pct"/>
            <w:vMerge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№41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чертежа планировки участка или зоны с расстановкой оборудования</w:t>
            </w:r>
          </w:p>
        </w:tc>
        <w:tc>
          <w:tcPr>
            <w:tcW w:w="568" w:type="pct"/>
          </w:tcPr>
          <w:p w:rsidR="001173FD" w:rsidRPr="00A86B25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 6.2</w:t>
            </w:r>
          </w:p>
        </w:tc>
      </w:tr>
      <w:tr w:rsidR="001173FD" w:rsidRPr="003B45AB" w:rsidTr="004A3724">
        <w:tblPrEx>
          <w:tblLook w:val="0000"/>
        </w:tblPrEx>
        <w:trPr>
          <w:trHeight w:val="561"/>
        </w:trPr>
        <w:tc>
          <w:tcPr>
            <w:tcW w:w="1282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1173FD" w:rsidRPr="00A86B25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355"/>
        </w:trPr>
        <w:tc>
          <w:tcPr>
            <w:tcW w:w="5000" w:type="pct"/>
            <w:gridSpan w:val="8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5 Общие сведения о машинной графике</w:t>
            </w:r>
          </w:p>
        </w:tc>
      </w:tr>
      <w:tr w:rsidR="001173FD" w:rsidRPr="003B45AB" w:rsidTr="004A3724">
        <w:tblPrEx>
          <w:tblLook w:val="0000"/>
        </w:tblPrEx>
        <w:trPr>
          <w:trHeight w:val="1320"/>
        </w:trPr>
        <w:tc>
          <w:tcPr>
            <w:tcW w:w="1282" w:type="pct"/>
          </w:tcPr>
          <w:p w:rsidR="001173FD" w:rsidRPr="003B45AB" w:rsidRDefault="001173FD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5.1</w:t>
            </w:r>
          </w:p>
          <w:p w:rsidR="001173FD" w:rsidRPr="003B45AB" w:rsidRDefault="001173FD" w:rsidP="00F4007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на персональных компьютерах</w:t>
            </w: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проектирования Компас или Авто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spellEnd"/>
          </w:p>
        </w:tc>
        <w:tc>
          <w:tcPr>
            <w:tcW w:w="568" w:type="pct"/>
          </w:tcPr>
          <w:p w:rsidR="001173FD" w:rsidRPr="006813B6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6.3,</w:t>
            </w:r>
            <w:r w:rsidRPr="003B45A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ОК 05</w:t>
            </w:r>
          </w:p>
        </w:tc>
      </w:tr>
      <w:tr w:rsidR="001173FD" w:rsidRPr="003B45AB" w:rsidTr="004A3724">
        <w:tblPrEx>
          <w:tblLook w:val="0000"/>
        </w:tblPrEx>
        <w:trPr>
          <w:trHeight w:val="281"/>
        </w:trPr>
        <w:tc>
          <w:tcPr>
            <w:tcW w:w="1282" w:type="pct"/>
          </w:tcPr>
          <w:p w:rsidR="001173FD" w:rsidRPr="003B45AB" w:rsidRDefault="001173FD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1173FD" w:rsidRPr="00B404F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303"/>
        </w:trPr>
        <w:tc>
          <w:tcPr>
            <w:tcW w:w="1282" w:type="pct"/>
          </w:tcPr>
          <w:p w:rsidR="001173FD" w:rsidRPr="003B45AB" w:rsidRDefault="001173FD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№42 Построение геометрических тел.</w:t>
            </w:r>
          </w:p>
        </w:tc>
        <w:tc>
          <w:tcPr>
            <w:tcW w:w="568" w:type="pct"/>
          </w:tcPr>
          <w:p w:rsidR="001173FD" w:rsidRPr="00B404F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71"/>
        </w:trPr>
        <w:tc>
          <w:tcPr>
            <w:tcW w:w="1282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 работа: Выполнение чертежей простых моделей в системе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Компас или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</w:t>
            </w:r>
          </w:p>
        </w:tc>
        <w:tc>
          <w:tcPr>
            <w:tcW w:w="568" w:type="pct"/>
          </w:tcPr>
          <w:p w:rsidR="001173FD" w:rsidRPr="006813B6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03"/>
        </w:trPr>
        <w:tc>
          <w:tcPr>
            <w:tcW w:w="1282" w:type="pct"/>
          </w:tcPr>
          <w:p w:rsidR="001173FD" w:rsidRDefault="001173FD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173FD" w:rsidRPr="003B45AB" w:rsidTr="004A3724">
        <w:tblPrEx>
          <w:tblLook w:val="0000"/>
        </w:tblPrEx>
        <w:trPr>
          <w:trHeight w:val="403"/>
        </w:trPr>
        <w:tc>
          <w:tcPr>
            <w:tcW w:w="1282" w:type="pct"/>
          </w:tcPr>
          <w:p w:rsidR="001173FD" w:rsidRPr="003B45AB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9" w:type="pct"/>
            <w:tcBorders>
              <w:right w:val="nil"/>
            </w:tcBorders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1173FD" w:rsidRDefault="001173FD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2" w:type="pct"/>
            <w:gridSpan w:val="5"/>
          </w:tcPr>
          <w:p w:rsidR="001173FD" w:rsidRPr="003B45AB" w:rsidRDefault="001173FD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173FD" w:rsidRPr="003B798E" w:rsidRDefault="001173FD" w:rsidP="00C37021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1173FD" w:rsidRPr="003B798E" w:rsidRDefault="001173FD" w:rsidP="00C37021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1173FD" w:rsidRPr="00DC6861" w:rsidRDefault="001173FD" w:rsidP="00C37021">
      <w:pPr>
        <w:rPr>
          <w:rFonts w:ascii="Times New Roman" w:hAnsi="Times New Roman"/>
          <w:i/>
          <w:sz w:val="24"/>
          <w:szCs w:val="24"/>
        </w:rPr>
      </w:pPr>
    </w:p>
    <w:p w:rsidR="001173FD" w:rsidRPr="00DC6861" w:rsidRDefault="001173FD" w:rsidP="00C37021">
      <w:pPr>
        <w:rPr>
          <w:rFonts w:ascii="Times New Roman" w:hAnsi="Times New Roman"/>
          <w:i/>
          <w:sz w:val="24"/>
          <w:szCs w:val="24"/>
        </w:rPr>
      </w:pPr>
    </w:p>
    <w:p w:rsidR="001173FD" w:rsidRPr="00DC6861" w:rsidRDefault="001173FD" w:rsidP="00C37021">
      <w:pPr>
        <w:rPr>
          <w:rFonts w:ascii="Times New Roman" w:hAnsi="Times New Roman"/>
          <w:i/>
          <w:sz w:val="24"/>
          <w:szCs w:val="24"/>
        </w:rPr>
        <w:sectPr w:rsidR="001173FD" w:rsidRPr="00DC6861" w:rsidSect="009B69C5">
          <w:footerReference w:type="even" r:id="rId8"/>
          <w:footerReference w:type="default" r:id="rId9"/>
          <w:pgSz w:w="16838" w:h="11906" w:orient="landscape"/>
          <w:pgMar w:top="1701" w:right="1134" w:bottom="851" w:left="284" w:header="708" w:footer="708" w:gutter="0"/>
          <w:cols w:space="708"/>
          <w:docGrid w:linePitch="360"/>
        </w:sectPr>
      </w:pPr>
    </w:p>
    <w:p w:rsidR="001173FD" w:rsidRPr="00DC6861" w:rsidRDefault="001173FD" w:rsidP="00C37021">
      <w:pPr>
        <w:rPr>
          <w:rFonts w:ascii="Times New Roman" w:hAnsi="Times New Roman"/>
          <w:i/>
          <w:sz w:val="24"/>
          <w:szCs w:val="24"/>
        </w:rPr>
      </w:pPr>
      <w:r w:rsidRPr="00DC6861">
        <w:rPr>
          <w:rFonts w:ascii="Times New Roman" w:hAnsi="Times New Roman"/>
          <w:i/>
          <w:sz w:val="24"/>
          <w:szCs w:val="24"/>
        </w:rPr>
        <w:lastRenderedPageBreak/>
        <w:t>3. УСЛОВИЯ РЕАЛИЗАЦИИ ПРОГРАММЫ</w:t>
      </w:r>
      <w:r>
        <w:rPr>
          <w:rFonts w:ascii="Times New Roman" w:hAnsi="Times New Roman"/>
          <w:i/>
          <w:sz w:val="24"/>
          <w:szCs w:val="24"/>
        </w:rPr>
        <w:t xml:space="preserve"> УЧЕБНОЙ ДИСЦИПЛИНЫ</w:t>
      </w:r>
    </w:p>
    <w:p w:rsidR="001173FD" w:rsidRPr="002A2F1C" w:rsidRDefault="001173FD" w:rsidP="00C37021">
      <w:pPr>
        <w:rPr>
          <w:rFonts w:ascii="Times New Roman" w:hAnsi="Times New Roman"/>
          <w:b/>
          <w:bCs/>
          <w:i/>
          <w:sz w:val="24"/>
          <w:szCs w:val="24"/>
        </w:rPr>
      </w:pPr>
      <w:r w:rsidRPr="002A2F1C">
        <w:rPr>
          <w:rFonts w:ascii="Times New Roman" w:hAnsi="Times New Roman"/>
          <w:b/>
          <w:bCs/>
          <w:i/>
          <w:sz w:val="24"/>
          <w:szCs w:val="24"/>
        </w:rPr>
        <w:t>3.1. Материально-техническое обеспечение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DC6861">
        <w:rPr>
          <w:rFonts w:ascii="Times New Roman" w:hAnsi="Times New Roman"/>
        </w:rPr>
        <w:t xml:space="preserve">Реализация программы дисциплины требует наличие учебного кабинета. 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Оборудование учебного кабинета и рабочих мест кабинетов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Доска учебная. 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2) Рабочие</w:t>
      </w:r>
      <w:r w:rsidRPr="00DC6861">
        <w:rPr>
          <w:rFonts w:ascii="Times New Roman" w:hAnsi="Times New Roman"/>
          <w:bCs/>
        </w:rPr>
        <w:t xml:space="preserve"> мест</w:t>
      </w:r>
      <w:r>
        <w:rPr>
          <w:rFonts w:ascii="Times New Roman" w:hAnsi="Times New Roman"/>
          <w:bCs/>
        </w:rPr>
        <w:t xml:space="preserve">а по количеству </w:t>
      </w:r>
      <w:proofErr w:type="gramStart"/>
      <w:r>
        <w:rPr>
          <w:rFonts w:ascii="Times New Roman" w:hAnsi="Times New Roman"/>
          <w:bCs/>
        </w:rPr>
        <w:t>обучающихся</w:t>
      </w:r>
      <w:proofErr w:type="gramEnd"/>
      <w:r>
        <w:rPr>
          <w:rFonts w:ascii="Times New Roman" w:hAnsi="Times New Roman"/>
          <w:bCs/>
        </w:rPr>
        <w:t>.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3) Рабочее место</w:t>
      </w:r>
      <w:r>
        <w:rPr>
          <w:rFonts w:ascii="Times New Roman" w:hAnsi="Times New Roman"/>
          <w:bCs/>
        </w:rPr>
        <w:t xml:space="preserve"> для </w:t>
      </w:r>
      <w:r w:rsidRPr="00DC6861">
        <w:rPr>
          <w:rFonts w:ascii="Times New Roman" w:hAnsi="Times New Roman"/>
          <w:bCs/>
        </w:rPr>
        <w:t>преподавателя.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4) Наглядные п</w:t>
      </w:r>
      <w:r>
        <w:rPr>
          <w:rFonts w:ascii="Times New Roman" w:hAnsi="Times New Roman"/>
          <w:bCs/>
        </w:rPr>
        <w:t>особия (детали</w:t>
      </w:r>
      <w:r w:rsidRPr="00816486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сборочные узлы плакаты</w:t>
      </w:r>
      <w:r w:rsidRPr="00DC6861">
        <w:rPr>
          <w:rFonts w:ascii="Times New Roman" w:hAnsi="Times New Roman"/>
          <w:bCs/>
        </w:rPr>
        <w:t>, модели и др.).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5) Комплект</w:t>
      </w:r>
      <w:r>
        <w:rPr>
          <w:rFonts w:ascii="Times New Roman" w:hAnsi="Times New Roman"/>
          <w:bCs/>
        </w:rPr>
        <w:t>ы</w:t>
      </w:r>
      <w:r w:rsidRPr="00DC6861">
        <w:rPr>
          <w:rFonts w:ascii="Times New Roman" w:hAnsi="Times New Roman"/>
          <w:bCs/>
        </w:rPr>
        <w:t xml:space="preserve"> учебно-методической</w:t>
      </w:r>
      <w:r>
        <w:rPr>
          <w:rFonts w:ascii="Times New Roman" w:hAnsi="Times New Roman"/>
          <w:bCs/>
        </w:rPr>
        <w:t xml:space="preserve"> и нормативной</w:t>
      </w:r>
      <w:r w:rsidRPr="00DC6861">
        <w:rPr>
          <w:rFonts w:ascii="Times New Roman" w:hAnsi="Times New Roman"/>
          <w:bCs/>
        </w:rPr>
        <w:t xml:space="preserve"> документации.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6861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компьютер;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принтер</w:t>
      </w:r>
      <w:r w:rsidRPr="00DC6861">
        <w:rPr>
          <w:rFonts w:ascii="Times New Roman" w:hAnsi="Times New Roman"/>
          <w:bCs/>
          <w:sz w:val="24"/>
          <w:szCs w:val="24"/>
        </w:rPr>
        <w:t>;</w:t>
      </w:r>
    </w:p>
    <w:p w:rsidR="001173FD" w:rsidRPr="00DC6861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графопостроитель (плоттер)</w:t>
      </w:r>
      <w:r w:rsidRPr="00DC6861">
        <w:rPr>
          <w:rFonts w:ascii="Times New Roman" w:hAnsi="Times New Roman"/>
          <w:bCs/>
          <w:sz w:val="24"/>
          <w:szCs w:val="24"/>
        </w:rPr>
        <w:t>;</w:t>
      </w:r>
    </w:p>
    <w:p w:rsidR="001173FD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43B8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3B83"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1173FD" w:rsidRPr="00643B83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43B83">
        <w:rPr>
          <w:rFonts w:ascii="Times New Roman" w:hAnsi="Times New Roman"/>
          <w:sz w:val="24"/>
          <w:szCs w:val="24"/>
        </w:rPr>
        <w:t>- программное обеспечение «Компас»</w:t>
      </w:r>
      <w:r w:rsidRPr="00A05025">
        <w:rPr>
          <w:rFonts w:ascii="Times New Roman" w:hAnsi="Times New Roman"/>
          <w:sz w:val="24"/>
          <w:szCs w:val="24"/>
        </w:rPr>
        <w:t xml:space="preserve">, </w:t>
      </w:r>
      <w:r w:rsidRPr="00643B83">
        <w:rPr>
          <w:rFonts w:ascii="Times New Roman" w:hAnsi="Times New Roman"/>
          <w:sz w:val="24"/>
          <w:szCs w:val="24"/>
        </w:rPr>
        <w:t>«</w:t>
      </w:r>
      <w:r w:rsidRPr="00643B83">
        <w:rPr>
          <w:rFonts w:ascii="Times New Roman" w:hAnsi="Times New Roman"/>
          <w:sz w:val="24"/>
          <w:szCs w:val="24"/>
          <w:lang w:val="en-US"/>
        </w:rPr>
        <w:t>AutoCAD</w:t>
      </w:r>
      <w:r w:rsidRPr="00643B83">
        <w:rPr>
          <w:rFonts w:ascii="Times New Roman" w:hAnsi="Times New Roman"/>
          <w:sz w:val="24"/>
          <w:szCs w:val="24"/>
        </w:rPr>
        <w:t>»</w:t>
      </w:r>
    </w:p>
    <w:p w:rsidR="001173FD" w:rsidRPr="00643B83" w:rsidRDefault="001173FD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p w:rsidR="001173FD" w:rsidRPr="002A2F1C" w:rsidRDefault="001173FD" w:rsidP="00C37021">
      <w:pPr>
        <w:rPr>
          <w:rFonts w:ascii="Times New Roman" w:hAnsi="Times New Roman"/>
          <w:b/>
          <w:i/>
          <w:sz w:val="24"/>
          <w:szCs w:val="24"/>
        </w:rPr>
      </w:pPr>
      <w:r w:rsidRPr="002A2F1C">
        <w:rPr>
          <w:rFonts w:ascii="Times New Roman" w:hAnsi="Times New Roman"/>
          <w:b/>
          <w:i/>
          <w:sz w:val="24"/>
          <w:szCs w:val="24"/>
        </w:rPr>
        <w:t>3.2. Информационное обеспечение обучения</w:t>
      </w:r>
    </w:p>
    <w:p w:rsidR="001173FD" w:rsidRPr="00B80948" w:rsidRDefault="001173FD" w:rsidP="00C37021">
      <w:pPr>
        <w:rPr>
          <w:rFonts w:ascii="Times New Roman" w:hAnsi="Times New Roman"/>
          <w:bCs/>
          <w:sz w:val="24"/>
          <w:szCs w:val="24"/>
        </w:rPr>
      </w:pPr>
      <w:r w:rsidRPr="00B80948">
        <w:rPr>
          <w:rFonts w:ascii="Times New Roman" w:hAnsi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1173FD" w:rsidRPr="00B80948" w:rsidRDefault="001173FD" w:rsidP="00C37021">
      <w:pPr>
        <w:rPr>
          <w:rFonts w:ascii="Times New Roman" w:hAnsi="Times New Roman"/>
          <w:b/>
          <w:bCs/>
          <w:sz w:val="24"/>
          <w:szCs w:val="24"/>
        </w:rPr>
      </w:pPr>
      <w:r w:rsidRPr="00B80948">
        <w:rPr>
          <w:rFonts w:ascii="Times New Roman" w:hAnsi="Times New Roman"/>
          <w:b/>
          <w:bCs/>
          <w:sz w:val="24"/>
          <w:szCs w:val="24"/>
        </w:rPr>
        <w:t>Основные источники (печатные издания):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3965"/>
        <w:gridCol w:w="2252"/>
        <w:gridCol w:w="2629"/>
      </w:tblGrid>
      <w:tr w:rsidR="001173FD" w:rsidRPr="00E62E3A" w:rsidTr="00D34B37">
        <w:tc>
          <w:tcPr>
            <w:tcW w:w="1008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E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E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5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52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29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</w:tr>
      <w:tr w:rsidR="001173FD" w:rsidRPr="00E62E3A" w:rsidTr="00D34B37">
        <w:tc>
          <w:tcPr>
            <w:tcW w:w="1008" w:type="dxa"/>
            <w:tcBorders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1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1173FD" w:rsidRPr="00E62E3A" w:rsidRDefault="001173FD" w:rsidP="00E62E3A">
            <w:pPr>
              <w:keepNext/>
              <w:keepLines/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Инженерная графика. 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Бродский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Фазлулин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Халг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>инов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Изд</w:t>
            </w:r>
            <w:r w:rsidR="00280985">
              <w:rPr>
                <w:rFonts w:ascii="Times New Roman" w:hAnsi="Times New Roman"/>
                <w:sz w:val="24"/>
                <w:szCs w:val="24"/>
              </w:rPr>
              <w:t>ательский центр «Академия», 2018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2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35D43" w:rsidRDefault="00280985" w:rsidP="0046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5D43">
              <w:rPr>
                <w:rFonts w:ascii="Times New Roman" w:hAnsi="Times New Roman"/>
                <w:sz w:val="28"/>
                <w:szCs w:val="28"/>
              </w:rPr>
              <w:t>Инженерная графика.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Default="00280985" w:rsidP="0046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В.П.</w:t>
            </w:r>
          </w:p>
          <w:p w:rsidR="00280985" w:rsidRPr="00E35D43" w:rsidRDefault="00280985" w:rsidP="0046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 А.В.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Default="00280985" w:rsidP="00467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D43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/>
                <w:sz w:val="28"/>
                <w:szCs w:val="28"/>
              </w:rPr>
              <w:t>Форум</w:t>
            </w:r>
          </w:p>
          <w:p w:rsidR="00280985" w:rsidRPr="00E35D43" w:rsidRDefault="00280985" w:rsidP="00467B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2013.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3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КОМПАС - 3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7. Наиболее полное руководство.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Кудрявцев Е.М.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ДМК Пресс, 2006.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4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Миронова Р.С., Миронов Б.Г.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«Академия», 2001.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5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Сборник заданий по инженерной графике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Миронова Р.С., Миронов Б.Г.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«Академия», 2001.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6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Курс черчения с картами программированного контроля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РозовС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>. В.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Машиностроение, 1990 г.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7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Черчение.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Преображенская Н.Г. и др.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 xml:space="preserve"> – Граф, 2005.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8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Стандарты ЕСКД;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lastRenderedPageBreak/>
              <w:t>ОИ 9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Стандарты ЕСТД.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10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10. Инженерная графика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Куликов В.П., Кузик А.В.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«Форум»,</w:t>
            </w:r>
          </w:p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80985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 11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B57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B57858">
              <w:rPr>
                <w:rFonts w:ascii="Times New Roman" w:hAnsi="Times New Roman"/>
                <w:bCs/>
                <w:sz w:val="24"/>
                <w:szCs w:val="24"/>
              </w:rPr>
              <w:t>Инженерная графика, машиностроительное черчение: учебник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80985" w:rsidRPr="00E62E3A" w:rsidRDefault="00280985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ИНФРА – М., 2014</w:t>
            </w:r>
          </w:p>
        </w:tc>
      </w:tr>
    </w:tbl>
    <w:p w:rsidR="001173FD" w:rsidRPr="00E62E3A" w:rsidRDefault="001173FD" w:rsidP="00C37021">
      <w:pPr>
        <w:rPr>
          <w:rFonts w:ascii="Times New Roman" w:hAnsi="Times New Roman"/>
          <w:bCs/>
          <w:sz w:val="24"/>
          <w:szCs w:val="24"/>
        </w:rPr>
      </w:pPr>
    </w:p>
    <w:p w:rsidR="001173FD" w:rsidRPr="00B80948" w:rsidRDefault="001173FD" w:rsidP="00C370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</w:t>
      </w:r>
      <w:r w:rsidRPr="00B80948">
        <w:rPr>
          <w:rFonts w:ascii="Times New Roman" w:hAnsi="Times New Roman"/>
          <w:b/>
          <w:bCs/>
          <w:sz w:val="24"/>
          <w:szCs w:val="24"/>
        </w:rPr>
        <w:t>лектронные издания:</w:t>
      </w:r>
    </w:p>
    <w:p w:rsidR="001173FD" w:rsidRPr="00DC6861" w:rsidRDefault="001173FD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Информационно-коммуникационные технологии в образовании //Система федеральных образовательных порталов 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>.- Режим доступа: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wwwict</w:t>
      </w:r>
      <w:proofErr w:type="spellEnd"/>
      <w:r>
        <w:rPr>
          <w:rFonts w:ascii="Times New Roman" w:hAnsi="Times New Roman" w:cs="Courier New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Courier New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ru</w:t>
      </w:r>
      <w:proofErr w:type="spellEnd"/>
    </w:p>
    <w:p w:rsidR="001173FD" w:rsidRPr="00A05025" w:rsidRDefault="001173FD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Начертательная геометрия и инженерная графика 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. – Режим доступа: 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ING</w:t>
      </w:r>
      <w:r>
        <w:rPr>
          <w:rFonts w:ascii="Times New Roman" w:hAnsi="Times New Roman" w:cs="Courier New"/>
          <w:color w:val="000000"/>
          <w:sz w:val="24"/>
          <w:szCs w:val="24"/>
        </w:rPr>
        <w:t>–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GRAFIKA</w:t>
      </w:r>
      <w:r>
        <w:rPr>
          <w:rFonts w:ascii="Times New Roman" w:hAnsi="Times New Roman" w:cs="Courier New"/>
          <w:color w:val="000000"/>
          <w:sz w:val="24"/>
          <w:szCs w:val="24"/>
        </w:rPr>
        <w:t>.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RU</w:t>
      </w:r>
    </w:p>
    <w:p w:rsidR="001173FD" w:rsidRPr="00121955" w:rsidRDefault="001173FD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  <w:u w:val="single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Начертательная геометрия и инженерная графика 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. – Режим доступа: </w:t>
      </w:r>
      <w:hyperlink r:id="rId10" w:history="1">
        <w:r w:rsidRPr="00121955">
          <w:rPr>
            <w:rStyle w:val="af"/>
            <w:rFonts w:cs="Courier New"/>
            <w:lang w:val="en-US"/>
          </w:rPr>
          <w:t>www</w:t>
        </w:r>
        <w:r w:rsidRPr="00121955">
          <w:rPr>
            <w:rStyle w:val="af"/>
            <w:rFonts w:cs="Courier New"/>
          </w:rPr>
          <w:t>.</w:t>
        </w:r>
        <w:proofErr w:type="spellStart"/>
        <w:r w:rsidRPr="00121955">
          <w:rPr>
            <w:rStyle w:val="af"/>
            <w:rFonts w:cs="Courier New"/>
            <w:lang w:val="en-US"/>
          </w:rPr>
          <w:t>ngeom</w:t>
        </w:r>
        <w:proofErr w:type="spellEnd"/>
        <w:r w:rsidRPr="00121955">
          <w:rPr>
            <w:rStyle w:val="af"/>
            <w:rFonts w:cs="Courier New"/>
          </w:rPr>
          <w:t>.</w:t>
        </w:r>
        <w:proofErr w:type="spellStart"/>
        <w:r w:rsidRPr="00121955">
          <w:rPr>
            <w:rStyle w:val="af"/>
            <w:rFonts w:cs="Courier New"/>
            <w:lang w:val="en-US"/>
          </w:rPr>
          <w:t>ru</w:t>
        </w:r>
        <w:proofErr w:type="spellEnd"/>
      </w:hyperlink>
    </w:p>
    <w:p w:rsidR="001173FD" w:rsidRDefault="001173FD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Электронный учебник по инженерной графике //Кафедра инженерной и компьютерной графики  Санкт – Петербургского государственного университета ИТМ</w:t>
      </w:r>
      <w:proofErr w:type="gramStart"/>
      <w:r>
        <w:rPr>
          <w:rFonts w:ascii="Times New Roman" w:hAnsi="Times New Roman" w:cs="Courier New"/>
          <w:color w:val="000000"/>
          <w:sz w:val="24"/>
          <w:szCs w:val="24"/>
        </w:rPr>
        <w:t>О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proofErr w:type="gramEnd"/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>. – Режим доступа</w:t>
      </w:r>
      <w:proofErr w:type="gramStart"/>
      <w:r>
        <w:rPr>
          <w:rFonts w:ascii="Times New Roman" w:hAnsi="Times New Roman" w:cs="Courier New"/>
          <w:color w:val="000000"/>
          <w:sz w:val="24"/>
          <w:szCs w:val="24"/>
        </w:rPr>
        <w:t xml:space="preserve"> :</w:t>
      </w:r>
      <w:proofErr w:type="gramEnd"/>
      <w:r w:rsidR="0020499D">
        <w:fldChar w:fldCharType="begin"/>
      </w:r>
      <w:r w:rsidR="00470E9A">
        <w:instrText>HYPERLINK "http://www.engineering"</w:instrText>
      </w:r>
      <w:r w:rsidR="0020499D">
        <w:fldChar w:fldCharType="separate"/>
      </w:r>
      <w:r w:rsidRPr="001654B1">
        <w:rPr>
          <w:rStyle w:val="af"/>
          <w:rFonts w:cs="Courier New"/>
          <w:lang w:val="en-US"/>
        </w:rPr>
        <w:t>www</w:t>
      </w:r>
      <w:r w:rsidRPr="00A97CDC">
        <w:rPr>
          <w:rStyle w:val="af"/>
          <w:rFonts w:cs="Courier New"/>
        </w:rPr>
        <w:t>.</w:t>
      </w:r>
      <w:r w:rsidRPr="001654B1">
        <w:rPr>
          <w:rStyle w:val="af"/>
          <w:rFonts w:cs="Courier New"/>
          <w:lang w:val="en-US"/>
        </w:rPr>
        <w:t>engineering</w:t>
      </w:r>
      <w:r w:rsidR="0020499D">
        <w:fldChar w:fldCharType="end"/>
      </w:r>
      <w:r w:rsidRPr="00A97CDC">
        <w:rPr>
          <w:rFonts w:ascii="Times New Roman" w:hAnsi="Times New Roman" w:cs="Courier New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graphics</w:t>
      </w:r>
      <w:r w:rsidRPr="00A97CDC">
        <w:rPr>
          <w:rFonts w:ascii="Times New Roman" w:hAnsi="Times New Roman" w:cs="Courier New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spb</w:t>
      </w:r>
      <w:proofErr w:type="spellEnd"/>
      <w:r w:rsidRPr="00A97CDC">
        <w:rPr>
          <w:rFonts w:ascii="Times New Roman" w:hAnsi="Times New Roman" w:cs="Courier New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ru</w:t>
      </w:r>
      <w:proofErr w:type="spellEnd"/>
    </w:p>
    <w:p w:rsidR="001173FD" w:rsidRPr="002A2F1C" w:rsidRDefault="001173FD" w:rsidP="00C37021">
      <w:pPr>
        <w:pStyle w:val="af0"/>
        <w:numPr>
          <w:ilvl w:val="1"/>
          <w:numId w:val="3"/>
        </w:numPr>
        <w:tabs>
          <w:tab w:val="clear" w:pos="1080"/>
          <w:tab w:val="num" w:pos="720"/>
        </w:tabs>
        <w:spacing w:before="0" w:after="200" w:line="276" w:lineRule="auto"/>
        <w:ind w:left="284" w:hanging="284"/>
        <w:contextualSpacing/>
        <w:jc w:val="both"/>
      </w:pPr>
      <w:r w:rsidRPr="002A2F1C">
        <w:t>Инженер</w:t>
      </w:r>
      <w:r>
        <w:t>ная графика Электронный учебно-</w:t>
      </w:r>
      <w:r w:rsidRPr="002A2F1C">
        <w:t xml:space="preserve">методический комплекс Учебная программа; электронный учебник; контрольно-оценочные средства 2017 Интерактивные </w:t>
      </w:r>
      <w:proofErr w:type="spellStart"/>
      <w:r w:rsidRPr="002A2F1C">
        <w:t>мультимедийные</w:t>
      </w:r>
      <w:proofErr w:type="spellEnd"/>
      <w:r w:rsidRPr="002A2F1C">
        <w:t xml:space="preserve"> учебные материалы</w:t>
      </w:r>
    </w:p>
    <w:p w:rsidR="001173FD" w:rsidRPr="00DC6861" w:rsidRDefault="001173FD" w:rsidP="00C370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280"/>
        <w:rPr>
          <w:rFonts w:ascii="Times New Roman" w:hAnsi="Times New Roman" w:cs="Courier New"/>
          <w:color w:val="000000"/>
          <w:sz w:val="24"/>
          <w:szCs w:val="24"/>
        </w:rPr>
      </w:pPr>
    </w:p>
    <w:p w:rsidR="001173FD" w:rsidRDefault="001173FD" w:rsidP="00E62E3A">
      <w:pPr>
        <w:rPr>
          <w:rFonts w:ascii="Times New Roman" w:hAnsi="Times New Roman"/>
          <w:b/>
          <w:bCs/>
          <w:sz w:val="24"/>
          <w:szCs w:val="24"/>
        </w:rPr>
      </w:pPr>
      <w:r w:rsidRPr="00B80948">
        <w:rPr>
          <w:rFonts w:ascii="Times New Roman" w:hAnsi="Times New Roman"/>
          <w:b/>
          <w:bCs/>
          <w:sz w:val="24"/>
          <w:szCs w:val="24"/>
        </w:rPr>
        <w:t>Дополнительные источники (печатные издания)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252"/>
        <w:gridCol w:w="1985"/>
        <w:gridCol w:w="2659"/>
      </w:tblGrid>
      <w:tr w:rsidR="001173FD" w:rsidRPr="00E62E3A" w:rsidTr="00D34B37">
        <w:tc>
          <w:tcPr>
            <w:tcW w:w="959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E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E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59" w:type="dxa"/>
            <w:vAlign w:val="center"/>
          </w:tcPr>
          <w:p w:rsidR="001173FD" w:rsidRPr="00E62E3A" w:rsidRDefault="001173FD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</w:tr>
      <w:tr w:rsidR="001173FD" w:rsidRPr="00E62E3A" w:rsidTr="00D34B37">
        <w:tc>
          <w:tcPr>
            <w:tcW w:w="959" w:type="dxa"/>
            <w:tcBorders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173FD" w:rsidRPr="00E62E3A" w:rsidRDefault="001173FD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Индивидуальные задания по курсу черчения.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Боголюбов С.К.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>., 1983.</w:t>
            </w:r>
          </w:p>
        </w:tc>
      </w:tr>
      <w:tr w:rsidR="001173FD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Инженерная графика. Основы машиностроительного черчения.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2006.</w:t>
            </w:r>
          </w:p>
        </w:tc>
      </w:tr>
      <w:tr w:rsidR="001173FD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Инженерная графика.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2003.</w:t>
            </w:r>
          </w:p>
        </w:tc>
      </w:tr>
      <w:tr w:rsidR="001173FD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 Инженерная графика.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2005.</w:t>
            </w:r>
          </w:p>
        </w:tc>
      </w:tr>
      <w:tr w:rsidR="001173FD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  Инженерная графика. Элементы строительного черчения.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2006.</w:t>
            </w:r>
          </w:p>
        </w:tc>
      </w:tr>
      <w:tr w:rsidR="001173FD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Компьютерная графика: Практикум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Ляшков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Притыкин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 xml:space="preserve"> Ф.Н., Леонова Л.М., </w:t>
            </w:r>
            <w:proofErr w:type="spellStart"/>
            <w:r w:rsidRPr="00E62E3A">
              <w:rPr>
                <w:rFonts w:ascii="Times New Roman" w:hAnsi="Times New Roman"/>
                <w:sz w:val="24"/>
                <w:szCs w:val="24"/>
              </w:rPr>
              <w:t>Стриго</w:t>
            </w:r>
            <w:proofErr w:type="spellEnd"/>
            <w:r w:rsidRPr="00E62E3A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173FD" w:rsidRPr="00E62E3A" w:rsidRDefault="001173FD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Омск: изд-во</w:t>
            </w:r>
          </w:p>
        </w:tc>
      </w:tr>
    </w:tbl>
    <w:p w:rsidR="001173FD" w:rsidRPr="00E62E3A" w:rsidRDefault="001173FD" w:rsidP="00E62E3A">
      <w:pPr>
        <w:rPr>
          <w:rFonts w:ascii="Times New Roman" w:hAnsi="Times New Roman"/>
          <w:b/>
          <w:bCs/>
          <w:sz w:val="24"/>
          <w:szCs w:val="24"/>
        </w:rPr>
      </w:pPr>
    </w:p>
    <w:p w:rsidR="001173FD" w:rsidRDefault="001173FD" w:rsidP="00C37021">
      <w:pPr>
        <w:ind w:left="1276" w:hanging="1276"/>
        <w:contextualSpacing/>
        <w:rPr>
          <w:rFonts w:ascii="Times New Roman" w:hAnsi="Times New Roman"/>
          <w:i/>
          <w:sz w:val="24"/>
          <w:szCs w:val="24"/>
        </w:rPr>
      </w:pPr>
    </w:p>
    <w:p w:rsidR="001173FD" w:rsidRPr="00DC6861" w:rsidRDefault="001173FD" w:rsidP="00C37021">
      <w:pPr>
        <w:ind w:left="1276" w:hanging="127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4. </w:t>
      </w:r>
      <w:r w:rsidRPr="00DC6861">
        <w:rPr>
          <w:rFonts w:ascii="Times New Roman" w:hAnsi="Times New Roman"/>
          <w:i/>
          <w:sz w:val="24"/>
          <w:szCs w:val="24"/>
        </w:rPr>
        <w:t>КОНТРОЛЬ И ОЦЕНКА РЕЗУЛЬТАТОВ ОСВОЕНИЯ УЧЕБНОЙ ДИСЦИПЛИНЫ</w:t>
      </w:r>
    </w:p>
    <w:p w:rsidR="001173FD" w:rsidRPr="00DC6861" w:rsidRDefault="001173FD" w:rsidP="00C37021">
      <w:pPr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4471"/>
        <w:gridCol w:w="2062"/>
      </w:tblGrid>
      <w:tr w:rsidR="001173FD" w:rsidRPr="003B45AB" w:rsidTr="00683F17">
        <w:tc>
          <w:tcPr>
            <w:tcW w:w="1591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333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76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1173FD" w:rsidRPr="003B45AB" w:rsidTr="00683F17">
        <w:tc>
          <w:tcPr>
            <w:tcW w:w="1591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2333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3FD" w:rsidRPr="003B45AB" w:rsidTr="00683F17">
        <w:tc>
          <w:tcPr>
            <w:tcW w:w="1591" w:type="pct"/>
          </w:tcPr>
          <w:p w:rsidR="001173FD" w:rsidRPr="003B45AB" w:rsidRDefault="001173FD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  <w:tc>
          <w:tcPr>
            <w:tcW w:w="2333" w:type="pct"/>
          </w:tcPr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 xml:space="preserve">Оценка «5» ставится, если 90 – 100 % тестовых заданий </w:t>
            </w:r>
            <w:proofErr w:type="gramStart"/>
            <w:r w:rsidRPr="003B45AB">
              <w:rPr>
                <w:rStyle w:val="c0"/>
                <w:bCs/>
                <w:iCs/>
                <w:color w:val="000000"/>
              </w:rPr>
              <w:t>выполнено</w:t>
            </w:r>
            <w:proofErr w:type="gramEnd"/>
            <w:r w:rsidRPr="003B45AB">
              <w:rPr>
                <w:rStyle w:val="c0"/>
                <w:bCs/>
                <w:iCs/>
                <w:color w:val="000000"/>
              </w:rPr>
              <w:t xml:space="preserve"> верно.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>Оценка «4» ставится, если верно выполнено 70 -80 % заданий.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 xml:space="preserve">Оценка «3» ставится, если 50-60 % заданий </w:t>
            </w:r>
            <w:proofErr w:type="gramStart"/>
            <w:r w:rsidRPr="003B45AB">
              <w:rPr>
                <w:rStyle w:val="c0"/>
                <w:bCs/>
                <w:iCs/>
                <w:color w:val="000000"/>
              </w:rPr>
              <w:t>выполнено</w:t>
            </w:r>
            <w:proofErr w:type="gramEnd"/>
            <w:r w:rsidRPr="003B45AB">
              <w:rPr>
                <w:rStyle w:val="c0"/>
                <w:bCs/>
                <w:iCs/>
                <w:color w:val="000000"/>
              </w:rPr>
              <w:t xml:space="preserve"> верно.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>Если верно выполнено менее 50 % заданий, то ставится оценка «2».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«пять»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верно выполнил и правильно оформил практическую работу.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</w:t>
            </w:r>
            <w:proofErr w:type="spellStart"/>
            <w:r w:rsidRPr="003B45AB">
              <w:rPr>
                <w:rStyle w:val="c0"/>
                <w:color w:val="000000"/>
              </w:rPr>
              <w:t>еслиобучающийсядопускает</w:t>
            </w:r>
            <w:proofErr w:type="spellEnd"/>
            <w:r w:rsidRPr="003B45AB">
              <w:rPr>
                <w:rStyle w:val="c0"/>
                <w:color w:val="000000"/>
              </w:rPr>
              <w:t xml:space="preserve"> незначительные неточности при выполнении и оформлении практической работы. 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 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допускает неточности и ошибки при выполнении и оформлении практической работы. 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не отвечает на поставленные вопросы.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«пять»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если </w:t>
            </w:r>
            <w:proofErr w:type="spellStart"/>
            <w:r w:rsidRPr="003B45AB">
              <w:rPr>
                <w:rStyle w:val="c0"/>
                <w:color w:val="000000"/>
              </w:rPr>
              <w:t>обучающийсясвоевременно</w:t>
            </w:r>
            <w:proofErr w:type="spellEnd"/>
            <w:r w:rsidRPr="003B45AB">
              <w:rPr>
                <w:rStyle w:val="c0"/>
                <w:color w:val="000000"/>
              </w:rPr>
              <w:t xml:space="preserve"> выполняет практическую работу, но допускает незначительные неточности.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допускает неточности или ошибки при выполнении практической работы </w:t>
            </w:r>
          </w:p>
          <w:p w:rsidR="001173FD" w:rsidRPr="00DC6861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B45AB">
              <w:rPr>
                <w:rStyle w:val="c0"/>
                <w:color w:val="000000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не выполняет практическую работу, либо выполняет работу с грубыми ошибками. </w:t>
            </w:r>
          </w:p>
        </w:tc>
        <w:tc>
          <w:tcPr>
            <w:tcW w:w="1076" w:type="pct"/>
          </w:tcPr>
          <w:p w:rsidR="001173FD" w:rsidRPr="003B45AB" w:rsidRDefault="001173FD" w:rsidP="00683F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  <w:p w:rsidR="001173FD" w:rsidRPr="003B45AB" w:rsidRDefault="001173FD" w:rsidP="00683F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Экспертная оценка в форме: защиты отчёта 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по практическому занятию.</w:t>
            </w:r>
          </w:p>
        </w:tc>
      </w:tr>
      <w:tr w:rsidR="001173FD" w:rsidRPr="003B45AB" w:rsidTr="00683F17">
        <w:tc>
          <w:tcPr>
            <w:tcW w:w="1591" w:type="pct"/>
          </w:tcPr>
          <w:p w:rsidR="001173FD" w:rsidRPr="003B45AB" w:rsidRDefault="001173FD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 Оценка «пять»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умеет выделять главное, </w:t>
            </w:r>
            <w:r w:rsidRPr="003B45AB">
              <w:rPr>
                <w:rStyle w:val="c0"/>
                <w:color w:val="000000"/>
              </w:rPr>
              <w:lastRenderedPageBreak/>
              <w:t>проявляет аккуратность, самостоятельность, творчество.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если </w:t>
            </w:r>
            <w:proofErr w:type="spellStart"/>
            <w:r w:rsidRPr="003B45AB">
              <w:rPr>
                <w:rStyle w:val="c0"/>
                <w:color w:val="000000"/>
              </w:rPr>
              <w:t>обучающийсяумеет</w:t>
            </w:r>
            <w:proofErr w:type="spellEnd"/>
            <w:r w:rsidRPr="003B45AB">
              <w:rPr>
                <w:rStyle w:val="c0"/>
                <w:color w:val="000000"/>
              </w:rPr>
              <w:t xml:space="preserve"> конспектировать и выделять главное, но допускает незначительные неточности.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не умеет выделять главное, в конспекте отсутствует последовательность.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не имеет конспекта лекций.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«пять»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но допускает незначительные неточности.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допускает неточности или ошибки при выполнении практической работы </w:t>
            </w:r>
          </w:p>
          <w:p w:rsidR="001173FD" w:rsidRPr="00DC6861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B45AB">
              <w:rPr>
                <w:rStyle w:val="c0"/>
                <w:color w:val="000000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конспекта лекций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Экспертная оценка в  форме: защиты отчёта 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по практическому занятию.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3FD" w:rsidRPr="003B45AB" w:rsidTr="00683F17">
        <w:tc>
          <w:tcPr>
            <w:tcW w:w="1591" w:type="pct"/>
          </w:tcPr>
          <w:p w:rsidR="001173FD" w:rsidRPr="003B45AB" w:rsidRDefault="001173FD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«пять»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но допускает незначительные неточности.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допускает неточности или ошибки при выполнении практической работы 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Экспертная оценка в форме: защиты 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по практической работе.</w:t>
            </w:r>
          </w:p>
        </w:tc>
      </w:tr>
      <w:tr w:rsidR="001173FD" w:rsidRPr="003B45AB" w:rsidTr="00683F17">
        <w:tc>
          <w:tcPr>
            <w:tcW w:w="1591" w:type="pct"/>
          </w:tcPr>
          <w:p w:rsidR="001173FD" w:rsidRPr="003B45AB" w:rsidRDefault="001173FD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  <w:tc>
          <w:tcPr>
            <w:tcW w:w="2333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3FD" w:rsidRPr="003B45AB" w:rsidTr="00683F17">
        <w:trPr>
          <w:trHeight w:val="4854"/>
        </w:trPr>
        <w:tc>
          <w:tcPr>
            <w:tcW w:w="1591" w:type="pct"/>
          </w:tcPr>
          <w:p w:rsidR="001173FD" w:rsidRPr="003B45AB" w:rsidRDefault="001173FD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</w:t>
            </w:r>
            <w:proofErr w:type="spellStart"/>
            <w:r w:rsidRPr="003B45AB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3B45AB">
              <w:rPr>
                <w:rFonts w:ascii="Times New Roman" w:hAnsi="Times New Roman"/>
                <w:sz w:val="24"/>
                <w:szCs w:val="24"/>
              </w:rPr>
              <w:t xml:space="preserve"> сборочного чертежа, решать графические задачи</w:t>
            </w:r>
          </w:p>
        </w:tc>
        <w:tc>
          <w:tcPr>
            <w:tcW w:w="2333" w:type="pct"/>
          </w:tcPr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«пять»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но допускает незначительные неточности.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допускает неточности или ошибки при выполнении практической работы 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73FD" w:rsidRPr="003B45AB" w:rsidTr="00683F17">
        <w:tc>
          <w:tcPr>
            <w:tcW w:w="1591" w:type="pct"/>
          </w:tcPr>
          <w:p w:rsidR="001173FD" w:rsidRPr="003B45AB" w:rsidRDefault="001173FD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верно отвечает на все поставленные вопросы.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допускает незначительные неточности при ответах на вопросы.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допускает неточности или ошибки при ответах на вопросы 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B45AB">
              <w:rPr>
                <w:rStyle w:val="c0"/>
                <w:color w:val="000000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не отвечает на поставленные вопросы.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«пять»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своевременно выполняет практическую работу, но допускает незначительные неточности.</w:t>
            </w:r>
          </w:p>
          <w:p w:rsidR="001173FD" w:rsidRPr="003B45AB" w:rsidRDefault="001173FD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</w:t>
            </w:r>
            <w:proofErr w:type="gramStart"/>
            <w:r w:rsidRPr="003B45AB">
              <w:rPr>
                <w:rStyle w:val="c0"/>
                <w:color w:val="000000"/>
              </w:rPr>
              <w:t>обучающийся</w:t>
            </w:r>
            <w:proofErr w:type="gramEnd"/>
            <w:r w:rsidRPr="003B45AB">
              <w:rPr>
                <w:rStyle w:val="c0"/>
                <w:color w:val="000000"/>
              </w:rPr>
              <w:t xml:space="preserve"> допускает неточности или ошибки при выполнении практической работы 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Оценка «два» ставится, если </w:t>
            </w:r>
            <w:proofErr w:type="gramStart"/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Индивидуальный опрос</w:t>
            </w: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3FD" w:rsidRPr="003B45AB" w:rsidRDefault="001173FD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   работы </w:t>
            </w:r>
          </w:p>
        </w:tc>
      </w:tr>
    </w:tbl>
    <w:p w:rsidR="001173FD" w:rsidRPr="00DC6861" w:rsidRDefault="001173FD" w:rsidP="00C3702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173FD" w:rsidRPr="009E7E5D" w:rsidRDefault="001173FD" w:rsidP="00C37021">
      <w:pPr>
        <w:ind w:left="360"/>
        <w:rPr>
          <w:rFonts w:ascii="Times New Roman" w:hAnsi="Times New Roman"/>
          <w:sz w:val="24"/>
          <w:szCs w:val="24"/>
        </w:rPr>
      </w:pPr>
    </w:p>
    <w:sectPr w:rsidR="001173FD" w:rsidRPr="009E7E5D" w:rsidSect="0003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31" w:rsidRDefault="001F6431" w:rsidP="00C37021">
      <w:pPr>
        <w:spacing w:after="0" w:line="240" w:lineRule="auto"/>
      </w:pPr>
      <w:r>
        <w:separator/>
      </w:r>
    </w:p>
  </w:endnote>
  <w:endnote w:type="continuationSeparator" w:id="1">
    <w:p w:rsidR="001F6431" w:rsidRDefault="001F6431" w:rsidP="00C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31" w:rsidRDefault="0020499D" w:rsidP="009B69C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F64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6431" w:rsidRDefault="001F6431" w:rsidP="009B69C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31" w:rsidRDefault="0020499D">
    <w:pPr>
      <w:pStyle w:val="a9"/>
      <w:jc w:val="right"/>
    </w:pPr>
    <w:fldSimple w:instr="PAGE   \* MERGEFORMAT">
      <w:r w:rsidR="004A3724">
        <w:rPr>
          <w:noProof/>
        </w:rPr>
        <w:t>8</w:t>
      </w:r>
    </w:fldSimple>
  </w:p>
  <w:p w:rsidR="001F6431" w:rsidRDefault="001F6431" w:rsidP="009B69C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31" w:rsidRDefault="001F6431" w:rsidP="00C37021">
      <w:pPr>
        <w:spacing w:after="0" w:line="240" w:lineRule="auto"/>
      </w:pPr>
      <w:r>
        <w:separator/>
      </w:r>
    </w:p>
  </w:footnote>
  <w:footnote w:type="continuationSeparator" w:id="1">
    <w:p w:rsidR="001F6431" w:rsidRDefault="001F6431" w:rsidP="00C3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31" w:rsidRDefault="001F6431" w:rsidP="009B69C5">
    <w:pPr>
      <w:pStyle w:val="af2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A401C"/>
    <w:multiLevelType w:val="hybridMultilevel"/>
    <w:tmpl w:val="7B1C7704"/>
    <w:lvl w:ilvl="0" w:tplc="B706FD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735CDD"/>
    <w:multiLevelType w:val="hybridMultilevel"/>
    <w:tmpl w:val="5D64284C"/>
    <w:lvl w:ilvl="0" w:tplc="39EA31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368"/>
    <w:rsid w:val="0003401B"/>
    <w:rsid w:val="00036265"/>
    <w:rsid w:val="00066E8A"/>
    <w:rsid w:val="00092E28"/>
    <w:rsid w:val="000944F5"/>
    <w:rsid w:val="000A227C"/>
    <w:rsid w:val="000B7D38"/>
    <w:rsid w:val="000C046E"/>
    <w:rsid w:val="000E1A3B"/>
    <w:rsid w:val="000E706D"/>
    <w:rsid w:val="0011195F"/>
    <w:rsid w:val="001173FD"/>
    <w:rsid w:val="00121955"/>
    <w:rsid w:val="001654B1"/>
    <w:rsid w:val="001F6431"/>
    <w:rsid w:val="001F7FD9"/>
    <w:rsid w:val="0020499D"/>
    <w:rsid w:val="00280985"/>
    <w:rsid w:val="002A084C"/>
    <w:rsid w:val="002A2F1C"/>
    <w:rsid w:val="002A4DCF"/>
    <w:rsid w:val="002B6723"/>
    <w:rsid w:val="0030473E"/>
    <w:rsid w:val="00340C46"/>
    <w:rsid w:val="00371F5B"/>
    <w:rsid w:val="00382045"/>
    <w:rsid w:val="00390E47"/>
    <w:rsid w:val="003B45AB"/>
    <w:rsid w:val="003B798E"/>
    <w:rsid w:val="003D038F"/>
    <w:rsid w:val="00410DB0"/>
    <w:rsid w:val="00470E9A"/>
    <w:rsid w:val="004832C2"/>
    <w:rsid w:val="004A3724"/>
    <w:rsid w:val="00520654"/>
    <w:rsid w:val="005565C3"/>
    <w:rsid w:val="0056394C"/>
    <w:rsid w:val="005666DC"/>
    <w:rsid w:val="00573E55"/>
    <w:rsid w:val="005E2671"/>
    <w:rsid w:val="005E7212"/>
    <w:rsid w:val="00635D23"/>
    <w:rsid w:val="00643B83"/>
    <w:rsid w:val="0064701D"/>
    <w:rsid w:val="0066691A"/>
    <w:rsid w:val="00676837"/>
    <w:rsid w:val="006813B6"/>
    <w:rsid w:val="00683F17"/>
    <w:rsid w:val="00741677"/>
    <w:rsid w:val="007E0CC9"/>
    <w:rsid w:val="00816486"/>
    <w:rsid w:val="008A2B56"/>
    <w:rsid w:val="008B4365"/>
    <w:rsid w:val="008D27CD"/>
    <w:rsid w:val="00903A22"/>
    <w:rsid w:val="00946F9B"/>
    <w:rsid w:val="00973429"/>
    <w:rsid w:val="009957DE"/>
    <w:rsid w:val="009B69C5"/>
    <w:rsid w:val="009C2FDF"/>
    <w:rsid w:val="009E786F"/>
    <w:rsid w:val="009E7E5D"/>
    <w:rsid w:val="00A0089F"/>
    <w:rsid w:val="00A05025"/>
    <w:rsid w:val="00A24786"/>
    <w:rsid w:val="00A55368"/>
    <w:rsid w:val="00A56414"/>
    <w:rsid w:val="00A86B25"/>
    <w:rsid w:val="00A97CDC"/>
    <w:rsid w:val="00AB3CF6"/>
    <w:rsid w:val="00AF703B"/>
    <w:rsid w:val="00B322FA"/>
    <w:rsid w:val="00B404FB"/>
    <w:rsid w:val="00B438EB"/>
    <w:rsid w:val="00B47442"/>
    <w:rsid w:val="00B57858"/>
    <w:rsid w:val="00B718F3"/>
    <w:rsid w:val="00B80948"/>
    <w:rsid w:val="00BF021D"/>
    <w:rsid w:val="00BF6D54"/>
    <w:rsid w:val="00C009A0"/>
    <w:rsid w:val="00C37021"/>
    <w:rsid w:val="00C82355"/>
    <w:rsid w:val="00CC30F2"/>
    <w:rsid w:val="00CC5C11"/>
    <w:rsid w:val="00CC5CE3"/>
    <w:rsid w:val="00CD194F"/>
    <w:rsid w:val="00CD1F15"/>
    <w:rsid w:val="00CF58F0"/>
    <w:rsid w:val="00D34B37"/>
    <w:rsid w:val="00DC6861"/>
    <w:rsid w:val="00E119D8"/>
    <w:rsid w:val="00E62E3A"/>
    <w:rsid w:val="00F05519"/>
    <w:rsid w:val="00F40072"/>
    <w:rsid w:val="00F81D3B"/>
    <w:rsid w:val="00FA0504"/>
    <w:rsid w:val="00FC0AEB"/>
    <w:rsid w:val="00FC7F84"/>
    <w:rsid w:val="00FE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7021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702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3702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3702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3702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pacing w:val="54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C37021"/>
    <w:rPr>
      <w:rFonts w:ascii="Times New Roman" w:hAnsi="Times New Roman" w:cs="Times New Roman"/>
      <w:b/>
      <w:spacing w:val="54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7021"/>
    <w:rPr>
      <w:rFonts w:ascii="Tahoma" w:hAnsi="Tahoma" w:cs="Tahoma"/>
      <w:sz w:val="16"/>
      <w:szCs w:val="16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3702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locked/>
    <w:rsid w:val="00C3702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37021"/>
    <w:rPr>
      <w:rFonts w:cs="Times New Roman"/>
    </w:rPr>
  </w:style>
  <w:style w:type="paragraph" w:styleId="ac">
    <w:name w:val="footnote text"/>
    <w:basedOn w:val="a"/>
    <w:link w:val="ad"/>
    <w:uiPriority w:val="99"/>
    <w:rsid w:val="00C3702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C37021"/>
    <w:rPr>
      <w:rFonts w:ascii="Times New Roman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C37021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C37021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C37021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99"/>
    <w:qFormat/>
    <w:rsid w:val="00C37021"/>
    <w:rPr>
      <w:rFonts w:cs="Times New Roman"/>
      <w:i/>
    </w:rPr>
  </w:style>
  <w:style w:type="paragraph" w:styleId="af2">
    <w:name w:val="header"/>
    <w:basedOn w:val="a"/>
    <w:link w:val="af3"/>
    <w:uiPriority w:val="99"/>
    <w:rsid w:val="00C37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C370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37021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c1">
    <w:name w:val="c1"/>
    <w:basedOn w:val="a"/>
    <w:uiPriority w:val="99"/>
    <w:rsid w:val="00C37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370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geom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16</Pages>
  <Words>2314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StarRealm</dc:creator>
  <cp:keywords/>
  <dc:description/>
  <cp:lastModifiedBy>123</cp:lastModifiedBy>
  <cp:revision>32</cp:revision>
  <dcterms:created xsi:type="dcterms:W3CDTF">2017-11-13T17:01:00Z</dcterms:created>
  <dcterms:modified xsi:type="dcterms:W3CDTF">2023-02-03T08:20:00Z</dcterms:modified>
</cp:coreProperties>
</file>